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79CF55" w14:textId="77777777" w:rsidR="00CC66E0" w:rsidRPr="005A349F" w:rsidRDefault="00CC66E0" w:rsidP="00CC66E0">
      <w:pPr>
        <w:pStyle w:val="Titolo"/>
        <w:widowControl w:val="0"/>
        <w:rPr>
          <w:rFonts w:asciiTheme="minorHAnsi" w:hAnsiTheme="minorHAnsi"/>
          <w:szCs w:val="24"/>
        </w:rPr>
      </w:pPr>
      <w:r w:rsidRPr="005A349F">
        <w:rPr>
          <w:rFonts w:asciiTheme="minorHAnsi" w:hAnsiTheme="minorHAnsi"/>
          <w:szCs w:val="24"/>
        </w:rPr>
        <w:t>TRIBUNALE DI LOCRI</w:t>
      </w:r>
    </w:p>
    <w:p w14:paraId="0513CC1F" w14:textId="07F7B745" w:rsidR="00CC66E0" w:rsidRPr="005A349F" w:rsidRDefault="00CC66E0" w:rsidP="00CC66E0">
      <w:pPr>
        <w:widowControl w:val="0"/>
        <w:tabs>
          <w:tab w:val="left" w:pos="144"/>
          <w:tab w:val="left" w:pos="864"/>
          <w:tab w:val="left" w:pos="1584"/>
          <w:tab w:val="left" w:pos="2304"/>
          <w:tab w:val="left" w:pos="3024"/>
          <w:tab w:val="left" w:pos="3744"/>
          <w:tab w:val="left" w:pos="4464"/>
          <w:tab w:val="left" w:pos="5184"/>
          <w:tab w:val="left" w:pos="5904"/>
          <w:tab w:val="left" w:pos="6624"/>
        </w:tabs>
        <w:jc w:val="center"/>
        <w:rPr>
          <w:rFonts w:asciiTheme="minorHAnsi" w:hAnsiTheme="minorHAnsi"/>
          <w:b/>
          <w:sz w:val="24"/>
          <w:szCs w:val="24"/>
        </w:rPr>
      </w:pPr>
      <w:r w:rsidRPr="005A349F">
        <w:rPr>
          <w:rFonts w:asciiTheme="minorHAnsi" w:hAnsiTheme="minorHAnsi"/>
          <w:b/>
          <w:sz w:val="24"/>
          <w:szCs w:val="24"/>
        </w:rPr>
        <w:t xml:space="preserve">UFFICIO </w:t>
      </w:r>
      <w:r w:rsidR="00613799">
        <w:rPr>
          <w:rFonts w:asciiTheme="minorHAnsi" w:hAnsiTheme="minorHAnsi"/>
          <w:b/>
          <w:sz w:val="24"/>
          <w:szCs w:val="24"/>
        </w:rPr>
        <w:t xml:space="preserve">FALLIMENTARE </w:t>
      </w:r>
    </w:p>
    <w:p w14:paraId="638A6560" w14:textId="77777777" w:rsidR="00CC66E0" w:rsidRPr="005A349F" w:rsidRDefault="00CC66E0" w:rsidP="00CC66E0">
      <w:pPr>
        <w:widowControl w:val="0"/>
        <w:tabs>
          <w:tab w:val="left" w:pos="144"/>
          <w:tab w:val="left" w:pos="864"/>
          <w:tab w:val="left" w:pos="1584"/>
          <w:tab w:val="left" w:pos="2304"/>
          <w:tab w:val="left" w:pos="3024"/>
          <w:tab w:val="left" w:pos="3744"/>
          <w:tab w:val="left" w:pos="4464"/>
          <w:tab w:val="left" w:pos="5184"/>
          <w:tab w:val="left" w:pos="5904"/>
          <w:tab w:val="left" w:pos="6624"/>
        </w:tabs>
        <w:jc w:val="center"/>
        <w:rPr>
          <w:rFonts w:asciiTheme="minorHAnsi" w:hAnsiTheme="minorHAnsi"/>
          <w:b/>
          <w:sz w:val="24"/>
          <w:szCs w:val="24"/>
        </w:rPr>
      </w:pPr>
    </w:p>
    <w:p w14:paraId="7DBF64DA" w14:textId="77777777" w:rsidR="00613799" w:rsidRDefault="005E7288" w:rsidP="00CC66E0">
      <w:pPr>
        <w:widowControl w:val="0"/>
        <w:tabs>
          <w:tab w:val="left" w:pos="144"/>
          <w:tab w:val="left" w:pos="864"/>
          <w:tab w:val="left" w:pos="1584"/>
          <w:tab w:val="left" w:pos="2304"/>
          <w:tab w:val="left" w:pos="3024"/>
          <w:tab w:val="left" w:pos="3744"/>
          <w:tab w:val="left" w:pos="4464"/>
          <w:tab w:val="left" w:pos="5184"/>
          <w:tab w:val="left" w:pos="5904"/>
          <w:tab w:val="left" w:pos="6624"/>
        </w:tabs>
        <w:jc w:val="center"/>
        <w:rPr>
          <w:rFonts w:asciiTheme="minorHAnsi" w:hAnsiTheme="minorHAnsi"/>
          <w:b/>
          <w:sz w:val="24"/>
          <w:szCs w:val="24"/>
        </w:rPr>
      </w:pPr>
      <w:r>
        <w:rPr>
          <w:rFonts w:asciiTheme="minorHAnsi" w:hAnsiTheme="minorHAnsi"/>
          <w:b/>
          <w:sz w:val="24"/>
          <w:szCs w:val="24"/>
        </w:rPr>
        <w:t xml:space="preserve">PROCEDURA </w:t>
      </w:r>
      <w:r w:rsidR="00613799">
        <w:rPr>
          <w:rFonts w:asciiTheme="minorHAnsi" w:hAnsiTheme="minorHAnsi"/>
          <w:b/>
          <w:sz w:val="24"/>
          <w:szCs w:val="24"/>
        </w:rPr>
        <w:t>FALLIMENTARE n.11/2018</w:t>
      </w:r>
    </w:p>
    <w:p w14:paraId="3159F2AF" w14:textId="158DD8B5" w:rsidR="00CC66E0" w:rsidRPr="005A349F" w:rsidRDefault="00CC66E0" w:rsidP="00CC66E0">
      <w:pPr>
        <w:widowControl w:val="0"/>
        <w:tabs>
          <w:tab w:val="left" w:pos="144"/>
          <w:tab w:val="left" w:pos="864"/>
          <w:tab w:val="left" w:pos="1584"/>
          <w:tab w:val="left" w:pos="2304"/>
          <w:tab w:val="left" w:pos="3024"/>
          <w:tab w:val="left" w:pos="3744"/>
          <w:tab w:val="left" w:pos="4464"/>
          <w:tab w:val="left" w:pos="5184"/>
          <w:tab w:val="left" w:pos="5904"/>
          <w:tab w:val="left" w:pos="6624"/>
        </w:tabs>
        <w:jc w:val="center"/>
        <w:rPr>
          <w:rFonts w:asciiTheme="minorHAnsi" w:hAnsiTheme="minorHAnsi"/>
          <w:b/>
          <w:sz w:val="24"/>
          <w:szCs w:val="24"/>
        </w:rPr>
      </w:pPr>
      <w:r w:rsidRPr="005A349F">
        <w:rPr>
          <w:rFonts w:asciiTheme="minorHAnsi" w:hAnsiTheme="minorHAnsi"/>
          <w:b/>
          <w:sz w:val="24"/>
          <w:szCs w:val="24"/>
        </w:rPr>
        <w:t>AVVISO DI VENDITA</w:t>
      </w:r>
    </w:p>
    <w:p w14:paraId="62BFF1B9" w14:textId="77777777" w:rsidR="00CC66E0" w:rsidRPr="005A349F" w:rsidRDefault="00CC66E0" w:rsidP="00CC66E0">
      <w:pPr>
        <w:widowControl w:val="0"/>
        <w:tabs>
          <w:tab w:val="left" w:pos="144"/>
          <w:tab w:val="left" w:pos="864"/>
          <w:tab w:val="left" w:pos="1584"/>
          <w:tab w:val="left" w:pos="2304"/>
          <w:tab w:val="left" w:pos="3024"/>
          <w:tab w:val="left" w:pos="3744"/>
          <w:tab w:val="left" w:pos="4464"/>
          <w:tab w:val="left" w:pos="5184"/>
          <w:tab w:val="left" w:pos="5904"/>
          <w:tab w:val="left" w:pos="6624"/>
        </w:tabs>
        <w:jc w:val="center"/>
        <w:rPr>
          <w:rFonts w:asciiTheme="minorHAnsi" w:hAnsiTheme="minorHAnsi"/>
          <w:sz w:val="24"/>
          <w:szCs w:val="24"/>
          <w:highlight w:val="magenta"/>
        </w:rPr>
      </w:pPr>
    </w:p>
    <w:p w14:paraId="315F634B" w14:textId="30B25B0A" w:rsidR="00B60A3F" w:rsidRPr="00B60A3F" w:rsidRDefault="005E7288" w:rsidP="00B60A3F">
      <w:pPr>
        <w:pStyle w:val="Corpodeltesto21"/>
        <w:widowControl w:val="0"/>
        <w:jc w:val="both"/>
        <w:rPr>
          <w:rFonts w:asciiTheme="minorHAnsi" w:hAnsiTheme="minorHAnsi"/>
          <w:szCs w:val="24"/>
        </w:rPr>
      </w:pPr>
      <w:r>
        <w:rPr>
          <w:rFonts w:asciiTheme="minorHAnsi" w:hAnsiTheme="minorHAnsi"/>
          <w:szCs w:val="24"/>
        </w:rPr>
        <w:t>Il</w:t>
      </w:r>
      <w:r w:rsidR="00CC66E0" w:rsidRPr="005A349F">
        <w:rPr>
          <w:rFonts w:asciiTheme="minorHAnsi" w:hAnsiTheme="minorHAnsi"/>
          <w:szCs w:val="24"/>
        </w:rPr>
        <w:t xml:space="preserve"> sot</w:t>
      </w:r>
      <w:r>
        <w:rPr>
          <w:rFonts w:asciiTheme="minorHAnsi" w:hAnsiTheme="minorHAnsi"/>
          <w:szCs w:val="24"/>
        </w:rPr>
        <w:t>toscritto Dott.</w:t>
      </w:r>
      <w:r w:rsidR="00613799">
        <w:rPr>
          <w:rFonts w:asciiTheme="minorHAnsi" w:hAnsiTheme="minorHAnsi"/>
          <w:szCs w:val="24"/>
        </w:rPr>
        <w:t xml:space="preserve"> Aurelio Filippone curatore del fallimento in </w:t>
      </w:r>
      <w:proofErr w:type="gramStart"/>
      <w:r w:rsidR="00613799">
        <w:rPr>
          <w:rFonts w:asciiTheme="minorHAnsi" w:hAnsiTheme="minorHAnsi"/>
          <w:szCs w:val="24"/>
        </w:rPr>
        <w:t>epigrafe</w:t>
      </w:r>
      <w:r w:rsidR="00B60A3F">
        <w:rPr>
          <w:rFonts w:asciiTheme="minorHAnsi" w:hAnsiTheme="minorHAnsi"/>
          <w:szCs w:val="24"/>
        </w:rPr>
        <w:t xml:space="preserve">,  </w:t>
      </w:r>
      <w:r w:rsidR="00B60A3F" w:rsidRPr="00B60A3F">
        <w:rPr>
          <w:rFonts w:asciiTheme="minorHAnsi" w:hAnsiTheme="minorHAnsi"/>
          <w:szCs w:val="24"/>
        </w:rPr>
        <w:t>giusta</w:t>
      </w:r>
      <w:proofErr w:type="gramEnd"/>
      <w:r w:rsidR="00B60A3F" w:rsidRPr="00B60A3F">
        <w:rPr>
          <w:rFonts w:asciiTheme="minorHAnsi" w:hAnsiTheme="minorHAnsi"/>
          <w:szCs w:val="24"/>
        </w:rPr>
        <w:t xml:space="preserve"> autorizzazione </w:t>
      </w:r>
      <w:r w:rsidR="00B60A3F">
        <w:rPr>
          <w:rFonts w:asciiTheme="minorHAnsi" w:hAnsiTheme="minorHAnsi"/>
          <w:szCs w:val="24"/>
        </w:rPr>
        <w:t>d</w:t>
      </w:r>
      <w:r w:rsidR="00B60A3F" w:rsidRPr="00B60A3F">
        <w:rPr>
          <w:rFonts w:asciiTheme="minorHAnsi" w:hAnsiTheme="minorHAnsi"/>
          <w:szCs w:val="24"/>
        </w:rPr>
        <w:t xml:space="preserve">el Signor Giudice Delegato </w:t>
      </w:r>
      <w:r w:rsidR="00B60A3F">
        <w:rPr>
          <w:rFonts w:asciiTheme="minorHAnsi" w:hAnsiTheme="minorHAnsi"/>
          <w:szCs w:val="24"/>
        </w:rPr>
        <w:t xml:space="preserve">con l’approvazione del programma di liquidazione del 23.5.2024,  </w:t>
      </w:r>
      <w:r w:rsidR="00B60A3F" w:rsidRPr="00B60A3F">
        <w:rPr>
          <w:rFonts w:asciiTheme="minorHAnsi" w:hAnsiTheme="minorHAnsi"/>
          <w:szCs w:val="24"/>
        </w:rPr>
        <w:t>ai sensi dell’art. 107, comma 1, L.F.,</w:t>
      </w:r>
    </w:p>
    <w:p w14:paraId="46477A8B" w14:textId="77777777" w:rsidR="00CC66E0" w:rsidRPr="005A349F" w:rsidRDefault="00CC66E0" w:rsidP="00CC66E0">
      <w:pPr>
        <w:pStyle w:val="Titolo4"/>
        <w:rPr>
          <w:rFonts w:asciiTheme="minorHAnsi" w:hAnsiTheme="minorHAnsi"/>
          <w:szCs w:val="24"/>
        </w:rPr>
      </w:pPr>
    </w:p>
    <w:p w14:paraId="3F350CA0" w14:textId="77777777" w:rsidR="00CC66E0" w:rsidRPr="005A349F" w:rsidRDefault="00CC66E0" w:rsidP="00CC66E0">
      <w:pPr>
        <w:pStyle w:val="Titolo4"/>
        <w:tabs>
          <w:tab w:val="clear" w:pos="504"/>
        </w:tabs>
        <w:ind w:left="0"/>
        <w:rPr>
          <w:rFonts w:asciiTheme="minorHAnsi" w:hAnsiTheme="minorHAnsi"/>
          <w:szCs w:val="24"/>
        </w:rPr>
      </w:pPr>
      <w:r w:rsidRPr="005A349F">
        <w:rPr>
          <w:rFonts w:asciiTheme="minorHAnsi" w:hAnsiTheme="minorHAnsi"/>
          <w:szCs w:val="24"/>
        </w:rPr>
        <w:t>AVVISA</w:t>
      </w:r>
    </w:p>
    <w:p w14:paraId="71321FB4" w14:textId="77777777" w:rsidR="00CC66E0" w:rsidRPr="005A349F" w:rsidRDefault="00CC66E0" w:rsidP="00CC66E0">
      <w:pPr>
        <w:rPr>
          <w:rFonts w:asciiTheme="minorHAnsi" w:hAnsiTheme="minorHAnsi"/>
          <w:sz w:val="24"/>
          <w:szCs w:val="24"/>
        </w:rPr>
      </w:pPr>
    </w:p>
    <w:p w14:paraId="2AF72478" w14:textId="13B0FE28" w:rsidR="00EA2F04" w:rsidRPr="005A349F" w:rsidRDefault="00CC66E0" w:rsidP="00EA2F04">
      <w:pPr>
        <w:spacing w:line="360" w:lineRule="auto"/>
        <w:ind w:left="57" w:right="57"/>
        <w:contextualSpacing/>
        <w:jc w:val="both"/>
        <w:rPr>
          <w:rFonts w:asciiTheme="minorHAnsi" w:hAnsiTheme="minorHAnsi"/>
          <w:sz w:val="24"/>
          <w:szCs w:val="24"/>
        </w:rPr>
      </w:pPr>
      <w:r w:rsidRPr="00EA5320">
        <w:rPr>
          <w:rFonts w:asciiTheme="minorHAnsi" w:hAnsiTheme="minorHAnsi"/>
          <w:b/>
          <w:sz w:val="24"/>
          <w:szCs w:val="24"/>
        </w:rPr>
        <w:t xml:space="preserve">Che il giorno </w:t>
      </w:r>
      <w:r w:rsidR="00DE14BC">
        <w:rPr>
          <w:rFonts w:asciiTheme="minorHAnsi" w:hAnsiTheme="minorHAnsi"/>
          <w:b/>
          <w:sz w:val="24"/>
          <w:szCs w:val="24"/>
        </w:rPr>
        <w:t xml:space="preserve">5 DICEMBRE 2024 </w:t>
      </w:r>
      <w:r w:rsidRPr="00EA5320">
        <w:rPr>
          <w:rFonts w:asciiTheme="minorHAnsi" w:hAnsiTheme="minorHAnsi"/>
          <w:b/>
          <w:sz w:val="24"/>
          <w:szCs w:val="24"/>
        </w:rPr>
        <w:t xml:space="preserve">alle ore </w:t>
      </w:r>
      <w:r w:rsidR="00DE14BC">
        <w:rPr>
          <w:rFonts w:asciiTheme="minorHAnsi" w:hAnsiTheme="minorHAnsi"/>
          <w:b/>
          <w:sz w:val="24"/>
          <w:szCs w:val="24"/>
        </w:rPr>
        <w:t>15,20</w:t>
      </w:r>
      <w:r w:rsidR="006F79B4">
        <w:rPr>
          <w:rFonts w:asciiTheme="minorHAnsi" w:hAnsiTheme="minorHAnsi"/>
          <w:b/>
          <w:sz w:val="24"/>
          <w:szCs w:val="24"/>
        </w:rPr>
        <w:t xml:space="preserve"> </w:t>
      </w:r>
      <w:r w:rsidRPr="00EA5320">
        <w:rPr>
          <w:rFonts w:asciiTheme="minorHAnsi" w:hAnsiTheme="minorHAnsi"/>
          <w:sz w:val="24"/>
          <w:szCs w:val="24"/>
        </w:rPr>
        <w:t>presso</w:t>
      </w:r>
      <w:r w:rsidR="007D3E4F" w:rsidRPr="00EA5320">
        <w:rPr>
          <w:rFonts w:asciiTheme="minorHAnsi" w:hAnsiTheme="minorHAnsi"/>
          <w:sz w:val="24"/>
          <w:szCs w:val="24"/>
        </w:rPr>
        <w:t xml:space="preserve"> la Sala Aste dell</w:t>
      </w:r>
      <w:r w:rsidR="00747766" w:rsidRPr="00EA5320">
        <w:rPr>
          <w:rFonts w:asciiTheme="minorHAnsi" w:hAnsiTheme="minorHAnsi"/>
          <w:sz w:val="24"/>
          <w:szCs w:val="24"/>
        </w:rPr>
        <w:t>’Ordine dei Dottori Commercialisti ed</w:t>
      </w:r>
      <w:r w:rsidR="005E7288">
        <w:rPr>
          <w:rFonts w:asciiTheme="minorHAnsi" w:hAnsiTheme="minorHAnsi"/>
          <w:sz w:val="24"/>
          <w:szCs w:val="24"/>
        </w:rPr>
        <w:t xml:space="preserve"> Esperti Contabili di Locri sita</w:t>
      </w:r>
      <w:r w:rsidR="00747766" w:rsidRPr="00EA5320">
        <w:rPr>
          <w:rFonts w:asciiTheme="minorHAnsi" w:hAnsiTheme="minorHAnsi"/>
          <w:sz w:val="24"/>
          <w:szCs w:val="24"/>
        </w:rPr>
        <w:t xml:space="preserve"> in </w:t>
      </w:r>
      <w:r w:rsidRPr="00EA5320">
        <w:rPr>
          <w:rFonts w:asciiTheme="minorHAnsi" w:hAnsiTheme="minorHAnsi"/>
          <w:sz w:val="24"/>
          <w:szCs w:val="24"/>
        </w:rPr>
        <w:t xml:space="preserve">Locri (RC) </w:t>
      </w:r>
      <w:r w:rsidR="00747766" w:rsidRPr="00EA5320">
        <w:rPr>
          <w:rFonts w:asciiTheme="minorHAnsi" w:hAnsiTheme="minorHAnsi"/>
          <w:sz w:val="24"/>
          <w:szCs w:val="24"/>
        </w:rPr>
        <w:t xml:space="preserve">alla </w:t>
      </w:r>
      <w:r w:rsidR="007F704E" w:rsidRPr="00EA5320">
        <w:rPr>
          <w:rFonts w:asciiTheme="minorHAnsi" w:hAnsiTheme="minorHAnsi"/>
          <w:sz w:val="24"/>
          <w:szCs w:val="24"/>
        </w:rPr>
        <w:t>Via Matteotti n. 356</w:t>
      </w:r>
      <w:r w:rsidR="00747766" w:rsidRPr="00EA5320">
        <w:rPr>
          <w:rFonts w:asciiTheme="minorHAnsi" w:hAnsiTheme="minorHAnsi"/>
          <w:sz w:val="24"/>
          <w:szCs w:val="24"/>
        </w:rPr>
        <w:t xml:space="preserve"> I piano</w:t>
      </w:r>
      <w:r w:rsidRPr="00EA5320">
        <w:rPr>
          <w:rFonts w:asciiTheme="minorHAnsi" w:hAnsiTheme="minorHAnsi"/>
          <w:sz w:val="24"/>
          <w:szCs w:val="24"/>
        </w:rPr>
        <w:t>, procederà</w:t>
      </w:r>
      <w:r w:rsidRPr="005A349F">
        <w:rPr>
          <w:rFonts w:asciiTheme="minorHAnsi" w:hAnsiTheme="minorHAnsi"/>
          <w:sz w:val="24"/>
          <w:szCs w:val="24"/>
        </w:rPr>
        <w:t xml:space="preserve"> alla </w:t>
      </w:r>
      <w:r w:rsidRPr="005A349F">
        <w:rPr>
          <w:rFonts w:asciiTheme="minorHAnsi" w:hAnsiTheme="minorHAnsi"/>
          <w:b/>
          <w:bCs/>
          <w:sz w:val="24"/>
          <w:szCs w:val="24"/>
        </w:rPr>
        <w:t>VENDITA SENZA INCANTO</w:t>
      </w:r>
      <w:r w:rsidR="006F79B4">
        <w:rPr>
          <w:rFonts w:asciiTheme="minorHAnsi" w:hAnsiTheme="minorHAnsi"/>
          <w:b/>
          <w:bCs/>
          <w:sz w:val="24"/>
          <w:szCs w:val="24"/>
        </w:rPr>
        <w:t xml:space="preserve"> </w:t>
      </w:r>
      <w:r w:rsidR="00484DC6" w:rsidRPr="005A349F">
        <w:rPr>
          <w:rFonts w:asciiTheme="minorHAnsi" w:hAnsiTheme="minorHAnsi"/>
          <w:b/>
          <w:sz w:val="24"/>
          <w:szCs w:val="24"/>
        </w:rPr>
        <w:t xml:space="preserve">con modalità telematica ed in forma “sincrona mista” </w:t>
      </w:r>
      <w:r w:rsidRPr="005A349F">
        <w:rPr>
          <w:rFonts w:asciiTheme="minorHAnsi" w:hAnsiTheme="minorHAnsi"/>
          <w:b/>
          <w:sz w:val="24"/>
          <w:szCs w:val="24"/>
        </w:rPr>
        <w:t xml:space="preserve">dei seguenti beni immobili, nello stato di fatto e di diritto in cui si trovano, </w:t>
      </w:r>
      <w:r w:rsidR="00EA2F04" w:rsidRPr="005A349F">
        <w:rPr>
          <w:rFonts w:asciiTheme="minorHAnsi" w:hAnsiTheme="minorHAnsi"/>
          <w:sz w:val="24"/>
          <w:szCs w:val="24"/>
        </w:rPr>
        <w:t xml:space="preserve">nel rispetto dell’ordinanza di delega e della normativa regolamentare di cui all’art. 161 </w:t>
      </w:r>
      <w:r w:rsidR="00EA2F04" w:rsidRPr="005A349F">
        <w:rPr>
          <w:rFonts w:asciiTheme="minorHAnsi" w:hAnsiTheme="minorHAnsi"/>
          <w:i/>
          <w:sz w:val="24"/>
          <w:szCs w:val="24"/>
        </w:rPr>
        <w:t>ter</w:t>
      </w:r>
      <w:r w:rsidR="00EA2F04" w:rsidRPr="005A349F">
        <w:rPr>
          <w:rFonts w:asciiTheme="minorHAnsi" w:hAnsiTheme="minorHAnsi"/>
          <w:sz w:val="24"/>
          <w:szCs w:val="24"/>
        </w:rPr>
        <w:t xml:space="preserve"> disp. att. c.p.c., nonché in base al decreto del Ministro della Giustizia 26 febbraio 2015, n. 32. In particolare, procederà all’</w:t>
      </w:r>
      <w:r w:rsidR="00EA2F04" w:rsidRPr="005A349F">
        <w:rPr>
          <w:rFonts w:asciiTheme="minorHAnsi" w:hAnsiTheme="minorHAnsi"/>
          <w:b/>
          <w:sz w:val="24"/>
          <w:szCs w:val="24"/>
        </w:rPr>
        <w:t>apertura delle buste cartacee e telematiche</w:t>
      </w:r>
      <w:r w:rsidR="00EA2F04" w:rsidRPr="005A349F">
        <w:rPr>
          <w:rFonts w:asciiTheme="minorHAnsi" w:hAnsiTheme="minorHAnsi"/>
          <w:sz w:val="24"/>
          <w:szCs w:val="24"/>
        </w:rPr>
        <w:t xml:space="preserve"> relative alle offerte per l’acquisto senza incanto del seguente bene immobile, meglio descritto in ogni sua parte nella consulenza estimativa in atti. </w:t>
      </w:r>
    </w:p>
    <w:p w14:paraId="663ECE9B" w14:textId="455B6A6C" w:rsidR="005A349F" w:rsidRDefault="00EA2F04" w:rsidP="005A349F">
      <w:pPr>
        <w:spacing w:line="360" w:lineRule="auto"/>
        <w:ind w:left="57" w:right="57"/>
        <w:contextualSpacing/>
        <w:jc w:val="both"/>
        <w:rPr>
          <w:rFonts w:asciiTheme="minorHAnsi" w:hAnsiTheme="minorHAnsi"/>
          <w:sz w:val="24"/>
          <w:szCs w:val="24"/>
        </w:rPr>
      </w:pPr>
      <w:r w:rsidRPr="005A349F">
        <w:rPr>
          <w:rFonts w:asciiTheme="minorHAnsi" w:hAnsiTheme="minorHAnsi"/>
          <w:sz w:val="24"/>
          <w:szCs w:val="24"/>
        </w:rPr>
        <w:t>Le buste presentate con la modalità cartacea saranno aperte alla presenza del professionista delegato e degli offerenti e saranno inserite nella piattaforma</w:t>
      </w:r>
      <w:r w:rsidR="006F79B4">
        <w:rPr>
          <w:rFonts w:asciiTheme="minorHAnsi" w:hAnsiTheme="minorHAnsi"/>
          <w:sz w:val="24"/>
          <w:szCs w:val="24"/>
        </w:rPr>
        <w:t xml:space="preserve"> </w:t>
      </w:r>
      <w:hyperlink r:id="rId7" w:history="1">
        <w:r w:rsidR="007F704E" w:rsidRPr="00EA5320">
          <w:rPr>
            <w:rStyle w:val="Collegamentoipertestuale"/>
            <w:rFonts w:asciiTheme="minorHAnsi" w:hAnsiTheme="minorHAnsi"/>
            <w:b/>
            <w:color w:val="auto"/>
            <w:sz w:val="24"/>
            <w:szCs w:val="24"/>
          </w:rPr>
          <w:t>www.spazioaste.it</w:t>
        </w:r>
      </w:hyperlink>
      <w:r w:rsidR="002A7541" w:rsidRPr="002A7541">
        <w:rPr>
          <w:rStyle w:val="Collegamentoipertestuale"/>
          <w:rFonts w:asciiTheme="minorHAnsi" w:hAnsiTheme="minorHAnsi"/>
          <w:b/>
          <w:color w:val="auto"/>
          <w:sz w:val="24"/>
          <w:szCs w:val="24"/>
          <w:u w:val="none"/>
        </w:rPr>
        <w:t xml:space="preserve"> </w:t>
      </w:r>
      <w:r w:rsidR="00FC111D" w:rsidRPr="00EA5320">
        <w:rPr>
          <w:rFonts w:asciiTheme="minorHAnsi" w:hAnsiTheme="minorHAnsi"/>
          <w:sz w:val="24"/>
          <w:szCs w:val="24"/>
        </w:rPr>
        <w:t xml:space="preserve">fornita da </w:t>
      </w:r>
      <w:r w:rsidR="00FC111D" w:rsidRPr="00EA5320">
        <w:rPr>
          <w:rFonts w:asciiTheme="minorHAnsi" w:hAnsiTheme="minorHAnsi"/>
          <w:b/>
          <w:sz w:val="24"/>
          <w:szCs w:val="24"/>
        </w:rPr>
        <w:t>Astalegale.net Spa</w:t>
      </w:r>
      <w:r w:rsidR="00FC111D" w:rsidRPr="00EA5320">
        <w:rPr>
          <w:rFonts w:asciiTheme="minorHAnsi" w:hAnsiTheme="minorHAnsi"/>
          <w:sz w:val="24"/>
          <w:szCs w:val="24"/>
        </w:rPr>
        <w:t xml:space="preserve"> in qualità di gestore della vendita telematica, </w:t>
      </w:r>
      <w:r w:rsidRPr="00EA5320">
        <w:rPr>
          <w:rFonts w:asciiTheme="minorHAnsi" w:hAnsiTheme="minorHAnsi"/>
          <w:sz w:val="24"/>
          <w:szCs w:val="24"/>
        </w:rPr>
        <w:t xml:space="preserve">a cura del professionista delegato. Le buste presentate con la modalità telematica saranno aperte dal delegato tramite la piattaforma del gestore della vendita telematica </w:t>
      </w:r>
      <w:hyperlink r:id="rId8" w:history="1">
        <w:r w:rsidR="007F704E" w:rsidRPr="00EA5320">
          <w:rPr>
            <w:rStyle w:val="Collegamentoipertestuale"/>
            <w:rFonts w:asciiTheme="minorHAnsi" w:hAnsiTheme="minorHAnsi"/>
            <w:b/>
            <w:color w:val="auto"/>
            <w:sz w:val="24"/>
            <w:szCs w:val="24"/>
          </w:rPr>
          <w:t>www.spazioaste.it</w:t>
        </w:r>
      </w:hyperlink>
      <w:r w:rsidR="00F10667">
        <w:rPr>
          <w:rFonts w:asciiTheme="minorHAnsi" w:hAnsiTheme="minorHAnsi"/>
          <w:sz w:val="24"/>
          <w:szCs w:val="24"/>
        </w:rPr>
        <w:t>.</w:t>
      </w:r>
      <w:r w:rsidRPr="005A349F">
        <w:rPr>
          <w:rFonts w:asciiTheme="minorHAnsi" w:hAnsiTheme="minorHAnsi"/>
          <w:sz w:val="24"/>
          <w:szCs w:val="24"/>
        </w:rPr>
        <w:t xml:space="preserve"> In seguito alle necessarie verifiche sulla regolarità formale della partecipazione e sul versamento della</w:t>
      </w:r>
      <w:r w:rsidR="00F10667">
        <w:rPr>
          <w:rFonts w:asciiTheme="minorHAnsi" w:hAnsiTheme="minorHAnsi"/>
          <w:sz w:val="24"/>
          <w:szCs w:val="24"/>
        </w:rPr>
        <w:t xml:space="preserve"> cauzione, il delegato provvederà </w:t>
      </w:r>
      <w:r w:rsidRPr="005A349F">
        <w:rPr>
          <w:rFonts w:asciiTheme="minorHAnsi" w:hAnsiTheme="minorHAnsi"/>
          <w:sz w:val="24"/>
          <w:szCs w:val="24"/>
        </w:rPr>
        <w:t xml:space="preserve">all’ammissione o meno dei partecipanti alla vendita. </w:t>
      </w:r>
      <w:r w:rsidRPr="005A349F">
        <w:rPr>
          <w:rFonts w:asciiTheme="minorHAnsi" w:hAnsiTheme="minorHAnsi"/>
          <w:b/>
          <w:sz w:val="24"/>
          <w:szCs w:val="24"/>
        </w:rPr>
        <w:t>Coloro che hanno formulato l’offerta con</w:t>
      </w:r>
      <w:r w:rsidR="0064691A">
        <w:rPr>
          <w:rFonts w:asciiTheme="minorHAnsi" w:hAnsiTheme="minorHAnsi"/>
          <w:b/>
          <w:sz w:val="24"/>
          <w:szCs w:val="24"/>
        </w:rPr>
        <w:t xml:space="preserve"> modalità telematica parteciperanno</w:t>
      </w:r>
      <w:r w:rsidRPr="005A349F">
        <w:rPr>
          <w:rFonts w:asciiTheme="minorHAnsi" w:hAnsiTheme="minorHAnsi"/>
          <w:b/>
          <w:sz w:val="24"/>
          <w:szCs w:val="24"/>
        </w:rPr>
        <w:t xml:space="preserve"> alle operazioni di vendita con la medesima modalità</w:t>
      </w:r>
      <w:r w:rsidR="00B60A3F">
        <w:rPr>
          <w:rFonts w:asciiTheme="minorHAnsi" w:hAnsiTheme="minorHAnsi"/>
          <w:b/>
          <w:sz w:val="24"/>
          <w:szCs w:val="24"/>
        </w:rPr>
        <w:t xml:space="preserve"> </w:t>
      </w:r>
      <w:r w:rsidR="0064691A" w:rsidRPr="00EA5320">
        <w:rPr>
          <w:rFonts w:asciiTheme="minorHAnsi" w:hAnsiTheme="minorHAnsi"/>
          <w:b/>
          <w:sz w:val="24"/>
          <w:szCs w:val="24"/>
        </w:rPr>
        <w:t xml:space="preserve">(ossia collegati telematicamente </w:t>
      </w:r>
      <w:r w:rsidR="007D3E4F" w:rsidRPr="00EA5320">
        <w:rPr>
          <w:rFonts w:asciiTheme="minorHAnsi" w:hAnsiTheme="minorHAnsi"/>
          <w:b/>
          <w:sz w:val="24"/>
          <w:szCs w:val="24"/>
        </w:rPr>
        <w:t xml:space="preserve">da remoto </w:t>
      </w:r>
      <w:r w:rsidR="0064691A" w:rsidRPr="00EA5320">
        <w:rPr>
          <w:rFonts w:asciiTheme="minorHAnsi" w:hAnsiTheme="minorHAnsi"/>
          <w:b/>
          <w:sz w:val="24"/>
          <w:szCs w:val="24"/>
        </w:rPr>
        <w:t xml:space="preserve">tramite connessione alla piattaforma </w:t>
      </w:r>
      <w:r w:rsidR="0064691A" w:rsidRPr="00EA5320">
        <w:rPr>
          <w:rFonts w:asciiTheme="minorHAnsi" w:hAnsiTheme="minorHAnsi"/>
          <w:b/>
          <w:sz w:val="24"/>
          <w:szCs w:val="24"/>
          <w:u w:val="single"/>
        </w:rPr>
        <w:t>www.spazioaste.it</w:t>
      </w:r>
      <w:r w:rsidR="0064691A" w:rsidRPr="00EA5320">
        <w:rPr>
          <w:rFonts w:asciiTheme="minorHAnsi" w:hAnsiTheme="minorHAnsi"/>
          <w:b/>
          <w:sz w:val="24"/>
          <w:szCs w:val="24"/>
        </w:rPr>
        <w:t>)</w:t>
      </w:r>
      <w:r w:rsidRPr="00EA5320">
        <w:rPr>
          <w:rFonts w:asciiTheme="minorHAnsi" w:hAnsiTheme="minorHAnsi"/>
          <w:b/>
          <w:sz w:val="24"/>
          <w:szCs w:val="24"/>
        </w:rPr>
        <w:t>,</w:t>
      </w:r>
      <w:r w:rsidRPr="005A349F">
        <w:rPr>
          <w:rFonts w:asciiTheme="minorHAnsi" w:hAnsiTheme="minorHAnsi"/>
          <w:b/>
          <w:sz w:val="24"/>
          <w:szCs w:val="24"/>
        </w:rPr>
        <w:t xml:space="preserve"> coloro che hanno formulat</w:t>
      </w:r>
      <w:r w:rsidR="0064691A">
        <w:rPr>
          <w:rFonts w:asciiTheme="minorHAnsi" w:hAnsiTheme="minorHAnsi"/>
          <w:b/>
          <w:sz w:val="24"/>
          <w:szCs w:val="24"/>
        </w:rPr>
        <w:t>o l’offerta cartacea parteciperanno</w:t>
      </w:r>
      <w:r w:rsidRPr="005A349F">
        <w:rPr>
          <w:rFonts w:asciiTheme="minorHAnsi" w:hAnsiTheme="minorHAnsi"/>
          <w:b/>
          <w:sz w:val="24"/>
          <w:szCs w:val="24"/>
        </w:rPr>
        <w:t xml:space="preserve"> comparendo innanzi al delegato alla vendita</w:t>
      </w:r>
      <w:r w:rsidR="0064691A">
        <w:rPr>
          <w:rFonts w:asciiTheme="minorHAnsi" w:hAnsiTheme="minorHAnsi"/>
          <w:sz w:val="24"/>
          <w:szCs w:val="24"/>
        </w:rPr>
        <w:t>.</w:t>
      </w:r>
    </w:p>
    <w:p w14:paraId="1289074C" w14:textId="77777777" w:rsidR="0064691A" w:rsidRDefault="0064691A" w:rsidP="005A349F">
      <w:pPr>
        <w:spacing w:line="360" w:lineRule="auto"/>
        <w:ind w:left="57" w:right="57"/>
        <w:contextualSpacing/>
        <w:jc w:val="both"/>
        <w:rPr>
          <w:rFonts w:asciiTheme="minorHAnsi" w:hAnsiTheme="minorHAnsi"/>
          <w:sz w:val="24"/>
          <w:szCs w:val="24"/>
        </w:rPr>
      </w:pPr>
    </w:p>
    <w:p w14:paraId="2DE9B32C" w14:textId="77777777" w:rsidR="00C444E2" w:rsidRDefault="00C444E2" w:rsidP="005A349F">
      <w:pPr>
        <w:spacing w:line="360" w:lineRule="auto"/>
        <w:ind w:left="57" w:right="57"/>
        <w:contextualSpacing/>
        <w:jc w:val="both"/>
        <w:rPr>
          <w:rFonts w:asciiTheme="minorHAnsi" w:hAnsiTheme="minorHAnsi"/>
          <w:sz w:val="24"/>
          <w:szCs w:val="24"/>
        </w:rPr>
      </w:pPr>
    </w:p>
    <w:p w14:paraId="798B5A2D" w14:textId="77777777" w:rsidR="0064691A" w:rsidRDefault="0064691A" w:rsidP="005A349F">
      <w:pPr>
        <w:spacing w:line="360" w:lineRule="auto"/>
        <w:ind w:left="57" w:right="57"/>
        <w:contextualSpacing/>
        <w:jc w:val="both"/>
        <w:rPr>
          <w:rFonts w:asciiTheme="minorHAnsi" w:hAnsiTheme="minorHAnsi"/>
          <w:sz w:val="24"/>
          <w:szCs w:val="24"/>
        </w:rPr>
      </w:pPr>
    </w:p>
    <w:p w14:paraId="720F5D37" w14:textId="77777777" w:rsidR="00CC66E0" w:rsidRPr="005A349F" w:rsidRDefault="00CC66E0" w:rsidP="005A349F">
      <w:pPr>
        <w:spacing w:line="360" w:lineRule="auto"/>
        <w:ind w:left="57" w:right="57"/>
        <w:contextualSpacing/>
        <w:jc w:val="center"/>
        <w:rPr>
          <w:rFonts w:asciiTheme="minorHAnsi" w:hAnsiTheme="minorHAnsi"/>
          <w:b/>
          <w:bCs/>
          <w:sz w:val="24"/>
          <w:szCs w:val="24"/>
          <w:u w:val="single"/>
        </w:rPr>
      </w:pPr>
      <w:r w:rsidRPr="005A349F">
        <w:rPr>
          <w:rFonts w:asciiTheme="minorHAnsi" w:hAnsiTheme="minorHAnsi"/>
          <w:b/>
          <w:bCs/>
          <w:sz w:val="24"/>
          <w:szCs w:val="24"/>
          <w:u w:val="single"/>
        </w:rPr>
        <w:lastRenderedPageBreak/>
        <w:t>BENI OGGETTO DELLA VENDITA</w:t>
      </w:r>
    </w:p>
    <w:p w14:paraId="52780456" w14:textId="77777777" w:rsidR="00CC66E0" w:rsidRPr="005A349F" w:rsidRDefault="00CC66E0" w:rsidP="00CC66E0">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szCs w:val="24"/>
          <w:u w:val="single"/>
        </w:rPr>
      </w:pPr>
    </w:p>
    <w:p w14:paraId="614B2CBC" w14:textId="77777777" w:rsidR="007E1D35" w:rsidRDefault="00CC66E0" w:rsidP="007E1D35">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sidR="007E1D35">
        <w:rPr>
          <w:rFonts w:asciiTheme="minorHAnsi" w:hAnsiTheme="minorHAnsi"/>
          <w:b/>
          <w:bCs/>
          <w:i/>
          <w:iCs/>
          <w:szCs w:val="24"/>
          <w:u w:val="single"/>
        </w:rPr>
        <w:t>n. 1</w:t>
      </w:r>
    </w:p>
    <w:p w14:paraId="48D199B4" w14:textId="77777777" w:rsidR="00CC66E0" w:rsidRPr="005A349F" w:rsidRDefault="00CC66E0" w:rsidP="00CC66E0">
      <w:pPr>
        <w:pStyle w:val="Corpotesto"/>
        <w:rPr>
          <w:rFonts w:asciiTheme="minorHAnsi" w:hAnsiTheme="minorHAnsi"/>
          <w:bCs/>
          <w:szCs w:val="24"/>
        </w:rPr>
      </w:pPr>
    </w:p>
    <w:p w14:paraId="1D415A57" w14:textId="77777777" w:rsidR="00CC66E0" w:rsidRPr="005A349F" w:rsidRDefault="00CC66E0" w:rsidP="00CC66E0">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jc w:val="left"/>
        <w:rPr>
          <w:rFonts w:asciiTheme="minorHAnsi" w:hAnsiTheme="minorHAnsi"/>
          <w:bCs/>
          <w:szCs w:val="24"/>
        </w:rPr>
      </w:pPr>
    </w:p>
    <w:p w14:paraId="0BFF20A7"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bookmarkStart w:id="0" w:name="_Hlk143359060"/>
      <w:r w:rsidRPr="00B60A3F">
        <w:rPr>
          <w:rFonts w:asciiTheme="minorHAnsi" w:hAnsiTheme="minorHAnsi" w:cstheme="minorHAnsi"/>
          <w:sz w:val="24"/>
          <w:szCs w:val="24"/>
          <w:lang w:eastAsia="it-IT"/>
        </w:rPr>
        <w:t xml:space="preserve">Quota 1/2 sul diritto di piena proprietà relativo al complesso industriale esteso su una superficie complessiva di 8.880 mq, in atto in uso gratuito alla società </w:t>
      </w:r>
      <w:r w:rsidRPr="00B60A3F">
        <w:rPr>
          <w:rFonts w:asciiTheme="minorHAnsi" w:hAnsiTheme="minorHAnsi" w:cstheme="minorHAnsi"/>
          <w:bCs/>
          <w:sz w:val="24"/>
          <w:szCs w:val="24"/>
          <w:lang w:eastAsia="it-IT"/>
        </w:rPr>
        <w:t xml:space="preserve">ARC costruzioni </w:t>
      </w:r>
      <w:proofErr w:type="spellStart"/>
      <w:r w:rsidRPr="00B60A3F">
        <w:rPr>
          <w:rFonts w:asciiTheme="minorHAnsi" w:hAnsiTheme="minorHAnsi" w:cstheme="minorHAnsi"/>
          <w:bCs/>
          <w:sz w:val="24"/>
          <w:szCs w:val="24"/>
          <w:lang w:eastAsia="it-IT"/>
        </w:rPr>
        <w:t>srl</w:t>
      </w:r>
      <w:proofErr w:type="spellEnd"/>
      <w:r w:rsidRPr="00B60A3F">
        <w:rPr>
          <w:rFonts w:asciiTheme="minorHAnsi" w:hAnsiTheme="minorHAnsi" w:cstheme="minorHAnsi"/>
          <w:sz w:val="24"/>
          <w:szCs w:val="24"/>
          <w:lang w:eastAsia="it-IT"/>
        </w:rPr>
        <w:t xml:space="preserve">, con annessi manufatti destinati ad uffici di 146,17 mq, officina di mq. 134,00, deposito di mq. 47,80 per una superficie commerciale di 324,94, localizzato in </w:t>
      </w:r>
      <w:proofErr w:type="gramStart"/>
      <w:r w:rsidRPr="00B60A3F">
        <w:rPr>
          <w:rFonts w:asciiTheme="minorHAnsi" w:hAnsiTheme="minorHAnsi" w:cstheme="minorHAnsi"/>
          <w:sz w:val="24"/>
          <w:szCs w:val="24"/>
          <w:lang w:eastAsia="it-IT"/>
        </w:rPr>
        <w:t>c.da</w:t>
      </w:r>
      <w:proofErr w:type="gramEnd"/>
      <w:r w:rsidRPr="00B60A3F">
        <w:rPr>
          <w:rFonts w:asciiTheme="minorHAnsi" w:hAnsiTheme="minorHAnsi" w:cstheme="minorHAnsi"/>
          <w:sz w:val="24"/>
          <w:szCs w:val="24"/>
          <w:lang w:eastAsia="it-IT"/>
        </w:rPr>
        <w:t xml:space="preserve"> Feudo di Siderno, riportato nel catasto fabbricati di Siderno in ditta </w:t>
      </w:r>
      <w:proofErr w:type="spellStart"/>
      <w:r w:rsidRPr="00B60A3F">
        <w:rPr>
          <w:rFonts w:asciiTheme="minorHAnsi" w:hAnsiTheme="minorHAnsi" w:cstheme="minorHAnsi"/>
          <w:bCs/>
          <w:iCs/>
          <w:sz w:val="24"/>
          <w:szCs w:val="24"/>
          <w:lang w:eastAsia="it-IT"/>
        </w:rPr>
        <w:t>Archinà</w:t>
      </w:r>
      <w:proofErr w:type="spellEnd"/>
      <w:r w:rsidRPr="00B60A3F">
        <w:rPr>
          <w:rFonts w:asciiTheme="minorHAnsi" w:hAnsiTheme="minorHAnsi" w:cstheme="minorHAnsi"/>
          <w:bCs/>
          <w:iCs/>
          <w:sz w:val="24"/>
          <w:szCs w:val="24"/>
          <w:lang w:eastAsia="it-IT"/>
        </w:rPr>
        <w:t xml:space="preserve"> Rocco Carlo</w:t>
      </w:r>
      <w:r w:rsidRPr="00B60A3F">
        <w:rPr>
          <w:rFonts w:asciiTheme="minorHAnsi" w:hAnsiTheme="minorHAnsi" w:cstheme="minorHAnsi"/>
          <w:sz w:val="24"/>
          <w:szCs w:val="24"/>
          <w:lang w:eastAsia="it-IT"/>
        </w:rPr>
        <w:t xml:space="preserve">, proprietà per 500/1000, </w:t>
      </w:r>
      <w:r w:rsidRPr="00B60A3F">
        <w:rPr>
          <w:rFonts w:asciiTheme="minorHAnsi" w:hAnsiTheme="minorHAnsi" w:cstheme="minorHAnsi"/>
          <w:bCs/>
          <w:iCs/>
          <w:sz w:val="24"/>
          <w:szCs w:val="24"/>
          <w:lang w:eastAsia="it-IT"/>
        </w:rPr>
        <w:t>Albanese Maria</w:t>
      </w:r>
      <w:r w:rsidRPr="00B60A3F">
        <w:rPr>
          <w:rFonts w:asciiTheme="minorHAnsi" w:hAnsiTheme="minorHAnsi" w:cstheme="minorHAnsi"/>
          <w:sz w:val="24"/>
          <w:szCs w:val="24"/>
          <w:lang w:eastAsia="it-IT"/>
        </w:rPr>
        <w:t>, proprietà per 500/1000,</w:t>
      </w:r>
      <w:r w:rsidRPr="00B60A3F">
        <w:rPr>
          <w:rFonts w:asciiTheme="minorHAnsi" w:hAnsiTheme="minorHAnsi" w:cstheme="minorHAnsi"/>
          <w:b/>
          <w:bCs/>
          <w:sz w:val="24"/>
          <w:szCs w:val="24"/>
          <w:lang w:eastAsia="it-IT"/>
        </w:rPr>
        <w:t>-</w:t>
      </w:r>
      <w:r w:rsidRPr="00B60A3F">
        <w:rPr>
          <w:rFonts w:asciiTheme="minorHAnsi" w:hAnsiTheme="minorHAnsi" w:cstheme="minorHAnsi"/>
          <w:b/>
          <w:bCs/>
          <w:i/>
          <w:iCs/>
          <w:sz w:val="24"/>
          <w:szCs w:val="24"/>
          <w:lang w:eastAsia="it-IT"/>
        </w:rPr>
        <w:t xml:space="preserve">Foglio 37 particella 825, </w:t>
      </w:r>
      <w:proofErr w:type="spellStart"/>
      <w:r w:rsidRPr="00B60A3F">
        <w:rPr>
          <w:rFonts w:asciiTheme="minorHAnsi" w:hAnsiTheme="minorHAnsi" w:cstheme="minorHAnsi"/>
          <w:b/>
          <w:bCs/>
          <w:i/>
          <w:iCs/>
          <w:sz w:val="24"/>
          <w:szCs w:val="24"/>
          <w:lang w:eastAsia="it-IT"/>
        </w:rPr>
        <w:t>categ</w:t>
      </w:r>
      <w:proofErr w:type="spellEnd"/>
      <w:r w:rsidRPr="00B60A3F">
        <w:rPr>
          <w:rFonts w:asciiTheme="minorHAnsi" w:hAnsiTheme="minorHAnsi" w:cstheme="minorHAnsi"/>
          <w:b/>
          <w:bCs/>
          <w:i/>
          <w:iCs/>
          <w:sz w:val="24"/>
          <w:szCs w:val="24"/>
          <w:lang w:eastAsia="it-IT"/>
        </w:rPr>
        <w:t xml:space="preserve">. D/7, Rendita € 2.728,00, </w:t>
      </w:r>
      <w:proofErr w:type="gramStart"/>
      <w:r w:rsidRPr="00B60A3F">
        <w:rPr>
          <w:rFonts w:asciiTheme="minorHAnsi" w:hAnsiTheme="minorHAnsi" w:cstheme="minorHAnsi"/>
          <w:b/>
          <w:bCs/>
          <w:i/>
          <w:iCs/>
          <w:sz w:val="24"/>
          <w:szCs w:val="24"/>
          <w:lang w:eastAsia="it-IT"/>
        </w:rPr>
        <w:t>c.da</w:t>
      </w:r>
      <w:proofErr w:type="gramEnd"/>
      <w:r w:rsidRPr="00B60A3F">
        <w:rPr>
          <w:rFonts w:asciiTheme="minorHAnsi" w:hAnsiTheme="minorHAnsi" w:cstheme="minorHAnsi"/>
          <w:b/>
          <w:bCs/>
          <w:i/>
          <w:iCs/>
          <w:sz w:val="24"/>
          <w:szCs w:val="24"/>
          <w:lang w:eastAsia="it-IT"/>
        </w:rPr>
        <w:t xml:space="preserve"> Feudo P. T-1, </w:t>
      </w:r>
      <w:r w:rsidRPr="00B60A3F">
        <w:rPr>
          <w:rFonts w:asciiTheme="minorHAnsi" w:hAnsiTheme="minorHAnsi" w:cstheme="minorHAnsi"/>
          <w:bCs/>
          <w:iCs/>
          <w:sz w:val="24"/>
          <w:szCs w:val="24"/>
          <w:lang w:eastAsia="it-IT"/>
        </w:rPr>
        <w:t>confina ad Est con part. 170-</w:t>
      </w:r>
      <w:proofErr w:type="gramStart"/>
      <w:r w:rsidRPr="00B60A3F">
        <w:rPr>
          <w:rFonts w:asciiTheme="minorHAnsi" w:hAnsiTheme="minorHAnsi" w:cstheme="minorHAnsi"/>
          <w:bCs/>
          <w:iCs/>
          <w:sz w:val="24"/>
          <w:szCs w:val="24"/>
          <w:lang w:eastAsia="it-IT"/>
        </w:rPr>
        <w:t xml:space="preserve">179, </w:t>
      </w:r>
      <w:r w:rsidRPr="00B60A3F">
        <w:rPr>
          <w:rFonts w:asciiTheme="minorHAnsi" w:hAnsiTheme="minorHAnsi" w:cstheme="minorHAnsi"/>
          <w:bCs/>
          <w:sz w:val="24"/>
          <w:szCs w:val="24"/>
          <w:lang w:eastAsia="it-IT"/>
        </w:rPr>
        <w:t xml:space="preserve"> lato</w:t>
      </w:r>
      <w:proofErr w:type="gramEnd"/>
      <w:r w:rsidRPr="00B60A3F">
        <w:rPr>
          <w:rFonts w:asciiTheme="minorHAnsi" w:hAnsiTheme="minorHAnsi" w:cstheme="minorHAnsi"/>
          <w:bCs/>
          <w:sz w:val="24"/>
          <w:szCs w:val="24"/>
          <w:lang w:eastAsia="it-IT"/>
        </w:rPr>
        <w:t xml:space="preserve"> Nord con part. 1099-164-846-849, a Ovest con part. 856-469-470-868, a Sud con torrente </w:t>
      </w:r>
      <w:proofErr w:type="spellStart"/>
      <w:r w:rsidRPr="00B60A3F">
        <w:rPr>
          <w:rFonts w:asciiTheme="minorHAnsi" w:hAnsiTheme="minorHAnsi" w:cstheme="minorHAnsi"/>
          <w:bCs/>
          <w:sz w:val="24"/>
          <w:szCs w:val="24"/>
          <w:lang w:eastAsia="it-IT"/>
        </w:rPr>
        <w:t>Novito</w:t>
      </w:r>
      <w:proofErr w:type="spellEnd"/>
      <w:r w:rsidRPr="00B60A3F">
        <w:rPr>
          <w:rFonts w:asciiTheme="minorHAnsi" w:hAnsiTheme="minorHAnsi" w:cstheme="minorHAnsi"/>
          <w:bCs/>
          <w:sz w:val="24"/>
          <w:szCs w:val="24"/>
          <w:lang w:eastAsia="it-IT"/>
        </w:rPr>
        <w:t>.</w:t>
      </w:r>
    </w:p>
    <w:p w14:paraId="51D601D0" w14:textId="120CEED9" w:rsidR="00142E6C" w:rsidRPr="00142E6C" w:rsidRDefault="00142E6C" w:rsidP="00142E6C">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Euro </w:t>
      </w:r>
      <w:r w:rsidRPr="004E2439">
        <w:rPr>
          <w:rFonts w:asciiTheme="minorHAnsi" w:hAnsiTheme="minorHAnsi" w:cstheme="minorHAnsi"/>
          <w:b/>
          <w:sz w:val="24"/>
          <w:szCs w:val="24"/>
          <w:lang w:eastAsia="it-IT"/>
        </w:rPr>
        <w:t>86.247,00</w:t>
      </w:r>
    </w:p>
    <w:p w14:paraId="1A106AB9" w14:textId="23701824" w:rsidR="00142E6C" w:rsidRPr="00142E6C" w:rsidRDefault="00142E6C" w:rsidP="00142E6C">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OFFERTA MINIMA Euro</w:t>
      </w:r>
      <w:r w:rsidR="004E2439">
        <w:rPr>
          <w:rFonts w:asciiTheme="minorHAnsi" w:hAnsiTheme="minorHAnsi" w:cstheme="minorHAnsi"/>
          <w:b/>
          <w:sz w:val="24"/>
          <w:szCs w:val="24"/>
          <w:lang w:eastAsia="it-IT"/>
        </w:rPr>
        <w:t xml:space="preserve"> 64.685,25</w:t>
      </w:r>
    </w:p>
    <w:p w14:paraId="02DAECBD" w14:textId="77777777" w:rsidR="00142E6C" w:rsidRPr="00142E6C" w:rsidRDefault="00142E6C" w:rsidP="00142E6C">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55946C46" w14:textId="1E5AD92C"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p>
    <w:p w14:paraId="20AEB3CB" w14:textId="75E89324"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n. 2</w:t>
      </w:r>
    </w:p>
    <w:p w14:paraId="3A0AAFD1"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136C72D0" w14:textId="77777777" w:rsidR="00AC4186"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bookmarkStart w:id="1" w:name="_Hlk143360299"/>
      <w:bookmarkEnd w:id="0"/>
      <w:r w:rsidRPr="00B60A3F">
        <w:rPr>
          <w:rFonts w:asciiTheme="minorHAnsi" w:hAnsiTheme="minorHAnsi" w:cstheme="minorHAnsi"/>
          <w:iCs/>
          <w:sz w:val="24"/>
          <w:szCs w:val="24"/>
          <w:lang w:eastAsia="it-IT"/>
        </w:rPr>
        <w:t xml:space="preserve">Quota 1/1 sul diritto di piena proprietà relativo all’unità immobiliare ubicata al piano primo di un fabbricato a quattro piani f.t. con accesso da via Borghetto di Siderno, avente sviluppo planimetrico di 60,52 mq, oltre 19,74 mq di balconi, per una superficie commerciale di 66,44 mq, composto da </w:t>
      </w:r>
      <w:r w:rsidRPr="00B60A3F">
        <w:rPr>
          <w:rFonts w:asciiTheme="minorHAnsi" w:hAnsiTheme="minorHAnsi" w:cstheme="minorHAnsi"/>
          <w:sz w:val="24"/>
          <w:szCs w:val="24"/>
          <w:lang w:eastAsia="it-IT"/>
        </w:rPr>
        <w:t>due vani, WC, ripostiglio, ingresso-disimpegno, riportato nel catasto fabbricati in ditta</w:t>
      </w:r>
      <w:r w:rsidRPr="00B60A3F">
        <w:rPr>
          <w:rFonts w:asciiTheme="minorHAnsi" w:hAnsiTheme="minorHAnsi" w:cstheme="minorHAnsi"/>
          <w:bCs/>
          <w:sz w:val="24"/>
          <w:szCs w:val="24"/>
          <w:lang w:eastAsia="it-IT"/>
        </w:rPr>
        <w:t xml:space="preserve">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1000/1000:</w:t>
      </w:r>
      <w:r w:rsidRPr="00B60A3F">
        <w:rPr>
          <w:rFonts w:asciiTheme="minorHAnsi" w:hAnsiTheme="minorHAnsi" w:cstheme="minorHAnsi"/>
          <w:b/>
          <w:i/>
          <w:iCs/>
          <w:sz w:val="24"/>
          <w:szCs w:val="24"/>
          <w:lang w:eastAsia="it-IT"/>
        </w:rPr>
        <w:t xml:space="preserve"> foglio 33 particella 876 sub 7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A/2 cl. 2, consistenza 3,5 vani, superficie totale 65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escluse aree scoperte 59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xml:space="preserve"> Rendita € 244,03, C.so della Repubblica snc, P. 1.</w:t>
      </w:r>
      <w:r w:rsidRPr="00B60A3F">
        <w:rPr>
          <w:rFonts w:asciiTheme="minorHAnsi" w:hAnsiTheme="minorHAnsi" w:cstheme="minorHAnsi"/>
          <w:sz w:val="24"/>
          <w:szCs w:val="24"/>
          <w:lang w:eastAsia="it-IT"/>
        </w:rPr>
        <w:t xml:space="preserve"> confina a Sud con via dei Mille, a Est con sub 6, a Nord con sub 5, a Ovest con C.so della Repubblica. </w:t>
      </w:r>
    </w:p>
    <w:p w14:paraId="282CF333" w14:textId="28E743E6" w:rsidR="00AC4186" w:rsidRPr="00142E6C" w:rsidRDefault="00AC4186" w:rsidP="00AC4186">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44.249,04</w:t>
      </w:r>
    </w:p>
    <w:p w14:paraId="5F7AB2A2" w14:textId="56015785" w:rsidR="00AC4186" w:rsidRPr="00142E6C" w:rsidRDefault="00AC4186" w:rsidP="00AC4186">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33.186,78</w:t>
      </w:r>
    </w:p>
    <w:p w14:paraId="0123D928" w14:textId="77777777" w:rsidR="00AC4186" w:rsidRPr="00142E6C" w:rsidRDefault="00AC4186" w:rsidP="00AC4186">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5B08FA92" w14:textId="77777777" w:rsidR="00AC4186" w:rsidRDefault="00AC4186"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73CC4111" w14:textId="77777777" w:rsidR="00C8050D" w:rsidRDefault="00C8050D"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0E0B1E33" w14:textId="77777777" w:rsidR="00C8050D" w:rsidRDefault="00C8050D"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bookmarkEnd w:id="1"/>
    <w:p w14:paraId="7557E553" w14:textId="17741B31" w:rsidR="00AC4186" w:rsidRDefault="00AC4186" w:rsidP="00AC4186">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lastRenderedPageBreak/>
        <w:t xml:space="preserve">LOTTO </w:t>
      </w:r>
      <w:r>
        <w:rPr>
          <w:rFonts w:asciiTheme="minorHAnsi" w:hAnsiTheme="minorHAnsi"/>
          <w:b/>
          <w:bCs/>
          <w:i/>
          <w:iCs/>
          <w:szCs w:val="24"/>
          <w:u w:val="single"/>
        </w:rPr>
        <w:t>n. 3</w:t>
      </w:r>
    </w:p>
    <w:p w14:paraId="3B648B3D"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353BA362" w14:textId="77777777" w:rsidR="00AC4186"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iCs/>
          <w:sz w:val="24"/>
          <w:szCs w:val="24"/>
          <w:lang w:eastAsia="it-IT"/>
        </w:rPr>
        <w:t>Quota 1/1 sul diritto di piena proprietà relativo all’unità immobiliare ubicata al secondo piano di un fabbricato a quattro piani f.t. con accesso da via Borghetto di Siderno, composto da due camere, cucina, WC, ingresso, ripostiglio, per una superficie perimetrale di 83,39 mq, mq. 11,25 di balconi e mq. 87,17 commerciali, riportato nel catasto</w:t>
      </w:r>
      <w:r w:rsidRPr="00B60A3F">
        <w:rPr>
          <w:rFonts w:asciiTheme="minorHAnsi" w:hAnsiTheme="minorHAnsi" w:cstheme="minorHAnsi"/>
          <w:sz w:val="24"/>
          <w:szCs w:val="24"/>
          <w:lang w:eastAsia="it-IT"/>
        </w:rPr>
        <w:t xml:space="preserve"> fabbricati in ditta</w:t>
      </w:r>
      <w:r w:rsidRPr="00B60A3F">
        <w:rPr>
          <w:rFonts w:asciiTheme="minorHAnsi" w:hAnsiTheme="minorHAnsi" w:cstheme="minorHAnsi"/>
          <w:bCs/>
          <w:sz w:val="24"/>
          <w:szCs w:val="24"/>
          <w:lang w:eastAsia="it-IT"/>
        </w:rPr>
        <w:t xml:space="preserve">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1000/1000, </w:t>
      </w:r>
      <w:r w:rsidRPr="00B60A3F">
        <w:rPr>
          <w:rFonts w:asciiTheme="minorHAnsi" w:hAnsiTheme="minorHAnsi" w:cstheme="minorHAnsi"/>
          <w:b/>
          <w:i/>
          <w:iCs/>
          <w:sz w:val="24"/>
          <w:szCs w:val="24"/>
          <w:lang w:eastAsia="it-IT"/>
        </w:rPr>
        <w:t xml:space="preserve">foglio 33 particella 876 sub 13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A/2 cl. 2, consistenza 4,5 vani, superficie totale 84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escluse aree scoperte 80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xml:space="preserve"> Rendita € 313,75, C.so della Repubblica snc, P. 2 c</w:t>
      </w:r>
      <w:r w:rsidRPr="00B60A3F">
        <w:rPr>
          <w:rFonts w:asciiTheme="minorHAnsi" w:hAnsiTheme="minorHAnsi" w:cstheme="minorHAnsi"/>
          <w:sz w:val="24"/>
          <w:szCs w:val="24"/>
          <w:lang w:eastAsia="it-IT"/>
        </w:rPr>
        <w:t>onfina a Est con vano scala, a Sud con sub 12, a Ovest con C.so della Repubblica, a Nord con unità part. 131 sub 8.</w:t>
      </w:r>
      <w:r w:rsidRPr="00B60A3F">
        <w:rPr>
          <w:rFonts w:asciiTheme="minorHAnsi" w:hAnsiTheme="minorHAnsi" w:cstheme="minorHAnsi"/>
          <w:sz w:val="24"/>
          <w:szCs w:val="24"/>
          <w:lang w:eastAsia="it-IT"/>
        </w:rPr>
        <w:tab/>
      </w:r>
    </w:p>
    <w:p w14:paraId="3F534B12" w14:textId="37AB74E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58</w:t>
      </w:r>
      <w:r>
        <w:rPr>
          <w:rFonts w:asciiTheme="minorHAnsi" w:hAnsiTheme="minorHAnsi" w:cstheme="minorHAnsi"/>
          <w:b/>
          <w:sz w:val="24"/>
          <w:szCs w:val="24"/>
          <w:lang w:eastAsia="it-IT"/>
        </w:rPr>
        <w:t>.</w:t>
      </w:r>
      <w:r w:rsidRPr="00B21577">
        <w:rPr>
          <w:rFonts w:asciiTheme="minorHAnsi" w:hAnsiTheme="minorHAnsi" w:cstheme="minorHAnsi"/>
          <w:b/>
          <w:sz w:val="24"/>
          <w:szCs w:val="24"/>
          <w:lang w:eastAsia="it-IT"/>
        </w:rPr>
        <w:t>055,22</w:t>
      </w:r>
    </w:p>
    <w:p w14:paraId="7973D26B" w14:textId="726654EE"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43.541,82</w:t>
      </w:r>
    </w:p>
    <w:p w14:paraId="6B5C4DC0" w14:textId="7777777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1B3E74D6" w14:textId="71CA3DE3"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b/>
          <w:i/>
          <w:iCs/>
          <w:sz w:val="24"/>
          <w:szCs w:val="24"/>
          <w:lang w:eastAsia="it-IT"/>
        </w:rPr>
      </w:pPr>
      <w:r w:rsidRPr="00B60A3F">
        <w:rPr>
          <w:rFonts w:asciiTheme="minorHAnsi" w:hAnsiTheme="minorHAnsi" w:cstheme="minorHAnsi"/>
          <w:sz w:val="24"/>
          <w:szCs w:val="24"/>
          <w:lang w:eastAsia="it-IT"/>
        </w:rPr>
        <w:tab/>
        <w:t xml:space="preserve">     </w:t>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p>
    <w:p w14:paraId="7D0B5EB4" w14:textId="2205778D"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 xml:space="preserve">n. </w:t>
      </w:r>
      <w:r w:rsidR="00B21577">
        <w:rPr>
          <w:rFonts w:asciiTheme="minorHAnsi" w:hAnsiTheme="minorHAnsi"/>
          <w:b/>
          <w:bCs/>
          <w:i/>
          <w:iCs/>
          <w:szCs w:val="24"/>
          <w:u w:val="single"/>
        </w:rPr>
        <w:t>4</w:t>
      </w:r>
    </w:p>
    <w:p w14:paraId="4614E8C5"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2B329BCB" w14:textId="2240E895" w:rsidR="00B60A3F" w:rsidRDefault="00B60A3F" w:rsidP="00B60A3F">
      <w:pPr>
        <w:suppressAutoHyphens w:val="0"/>
        <w:overflowPunct/>
        <w:autoSpaceDE/>
        <w:spacing w:line="360" w:lineRule="auto"/>
        <w:ind w:right="-2"/>
        <w:jc w:val="both"/>
        <w:textAlignment w:val="auto"/>
        <w:rPr>
          <w:rFonts w:asciiTheme="minorHAnsi" w:hAnsiTheme="minorHAnsi" w:cstheme="minorHAnsi"/>
          <w:bCs/>
          <w:sz w:val="24"/>
          <w:szCs w:val="24"/>
          <w:lang w:eastAsia="it-IT"/>
        </w:rPr>
      </w:pPr>
      <w:bookmarkStart w:id="2" w:name="_Hlk143360526"/>
      <w:r w:rsidRPr="00B60A3F">
        <w:rPr>
          <w:rFonts w:asciiTheme="minorHAnsi" w:hAnsiTheme="minorHAnsi" w:cstheme="minorHAnsi"/>
          <w:iCs/>
          <w:sz w:val="24"/>
          <w:szCs w:val="24"/>
          <w:lang w:eastAsia="it-IT"/>
        </w:rPr>
        <w:t xml:space="preserve">Quota 1/1 sul diritto di piena proprietà relativo al locale destinato a negozio </w:t>
      </w:r>
      <w:r w:rsidRPr="00B60A3F">
        <w:rPr>
          <w:rFonts w:asciiTheme="minorHAnsi" w:hAnsiTheme="minorHAnsi" w:cstheme="minorHAnsi"/>
          <w:bCs/>
          <w:sz w:val="24"/>
          <w:szCs w:val="24"/>
          <w:lang w:eastAsia="it-IT"/>
        </w:rPr>
        <w:t xml:space="preserve">ubicato su Corso della Repubblica di Siderno, avente superficie utile di mq. 49,54 e superficie commerciale di 58,88 mq, composto da due locali di cui uno senza aperture verso l’esterno, ed un WC, riportato nel catasto fabbricati 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1000/1000: </w:t>
      </w:r>
      <w:r w:rsidRPr="00B60A3F">
        <w:rPr>
          <w:rFonts w:asciiTheme="minorHAnsi" w:hAnsiTheme="minorHAnsi" w:cstheme="minorHAnsi"/>
          <w:b/>
          <w:i/>
          <w:iCs/>
          <w:sz w:val="24"/>
          <w:szCs w:val="24"/>
          <w:lang w:eastAsia="it-IT"/>
        </w:rPr>
        <w:t xml:space="preserve">Foglio 33 particella 131 sub 24,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C/1 cl. 8, consistenza 48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54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xml:space="preserve">, Rendita € 1048,61, C.so della Repubblica 117, PT, </w:t>
      </w:r>
      <w:r w:rsidRPr="00B60A3F">
        <w:rPr>
          <w:rFonts w:asciiTheme="minorHAnsi" w:hAnsiTheme="minorHAnsi" w:cstheme="minorHAnsi"/>
          <w:iCs/>
          <w:sz w:val="24"/>
          <w:szCs w:val="24"/>
          <w:lang w:eastAsia="it-IT"/>
        </w:rPr>
        <w:t>c</w:t>
      </w:r>
      <w:r w:rsidRPr="00B60A3F">
        <w:rPr>
          <w:rFonts w:asciiTheme="minorHAnsi" w:hAnsiTheme="minorHAnsi" w:cstheme="minorHAnsi"/>
          <w:sz w:val="24"/>
          <w:szCs w:val="24"/>
          <w:lang w:eastAsia="it-IT"/>
        </w:rPr>
        <w:t xml:space="preserve">onfina lato monti con C.so della Repubblica, lato mare con vano scale, lato Nord con </w:t>
      </w:r>
      <w:proofErr w:type="spellStart"/>
      <w:r w:rsidRPr="00B60A3F">
        <w:rPr>
          <w:rFonts w:asciiTheme="minorHAnsi" w:hAnsiTheme="minorHAnsi" w:cstheme="minorHAnsi"/>
          <w:sz w:val="24"/>
          <w:szCs w:val="24"/>
          <w:lang w:eastAsia="it-IT"/>
        </w:rPr>
        <w:t>part.lla</w:t>
      </w:r>
      <w:proofErr w:type="spellEnd"/>
      <w:r w:rsidRPr="00B60A3F">
        <w:rPr>
          <w:rFonts w:asciiTheme="minorHAnsi" w:hAnsiTheme="minorHAnsi" w:cstheme="minorHAnsi"/>
          <w:sz w:val="24"/>
          <w:szCs w:val="24"/>
          <w:lang w:eastAsia="it-IT"/>
        </w:rPr>
        <w:t xml:space="preserve"> 131 sub 12. </w:t>
      </w:r>
      <w:r w:rsidR="00D838B4">
        <w:rPr>
          <w:rFonts w:asciiTheme="minorHAnsi" w:hAnsiTheme="minorHAnsi" w:cstheme="minorHAnsi"/>
          <w:iCs/>
          <w:sz w:val="24"/>
          <w:szCs w:val="24"/>
          <w:lang w:eastAsia="it-IT"/>
        </w:rPr>
        <w:t xml:space="preserve"> </w:t>
      </w:r>
    </w:p>
    <w:p w14:paraId="0F527B09" w14:textId="64FA8AE2"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71</w:t>
      </w:r>
      <w:r>
        <w:rPr>
          <w:rFonts w:asciiTheme="minorHAnsi" w:hAnsiTheme="minorHAnsi" w:cstheme="minorHAnsi"/>
          <w:b/>
          <w:sz w:val="24"/>
          <w:szCs w:val="24"/>
          <w:lang w:eastAsia="it-IT"/>
        </w:rPr>
        <w:t>.</w:t>
      </w:r>
      <w:r w:rsidRPr="00B21577">
        <w:rPr>
          <w:rFonts w:asciiTheme="minorHAnsi" w:hAnsiTheme="minorHAnsi" w:cstheme="minorHAnsi"/>
          <w:b/>
          <w:sz w:val="24"/>
          <w:szCs w:val="24"/>
          <w:lang w:eastAsia="it-IT"/>
        </w:rPr>
        <w:t>539,2</w:t>
      </w:r>
      <w:r>
        <w:rPr>
          <w:rFonts w:asciiTheme="minorHAnsi" w:hAnsiTheme="minorHAnsi" w:cstheme="minorHAnsi"/>
          <w:b/>
          <w:sz w:val="24"/>
          <w:szCs w:val="24"/>
          <w:lang w:eastAsia="it-IT"/>
        </w:rPr>
        <w:t>0</w:t>
      </w:r>
    </w:p>
    <w:p w14:paraId="6A46D4B2" w14:textId="0CE5BFC4"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53.654,40</w:t>
      </w:r>
    </w:p>
    <w:p w14:paraId="3A5A94FE" w14:textId="7777777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35401F75" w14:textId="77777777" w:rsidR="00B21577" w:rsidRDefault="00B21577" w:rsidP="00B60A3F">
      <w:pPr>
        <w:suppressAutoHyphens w:val="0"/>
        <w:overflowPunct/>
        <w:autoSpaceDE/>
        <w:spacing w:line="360" w:lineRule="auto"/>
        <w:ind w:right="-2"/>
        <w:jc w:val="both"/>
        <w:textAlignment w:val="auto"/>
        <w:rPr>
          <w:rFonts w:asciiTheme="minorHAnsi" w:hAnsiTheme="minorHAnsi" w:cstheme="minorHAnsi"/>
          <w:bCs/>
          <w:sz w:val="24"/>
          <w:szCs w:val="24"/>
          <w:lang w:eastAsia="it-IT"/>
        </w:rPr>
      </w:pPr>
    </w:p>
    <w:bookmarkEnd w:id="2"/>
    <w:p w14:paraId="383D17E0" w14:textId="06B5792F"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 xml:space="preserve">n. </w:t>
      </w:r>
      <w:r w:rsidR="00B21577">
        <w:rPr>
          <w:rFonts w:asciiTheme="minorHAnsi" w:hAnsiTheme="minorHAnsi"/>
          <w:b/>
          <w:bCs/>
          <w:i/>
          <w:iCs/>
          <w:szCs w:val="24"/>
          <w:u w:val="single"/>
        </w:rPr>
        <w:t>5</w:t>
      </w:r>
    </w:p>
    <w:p w14:paraId="4F8F867F"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1C251DF2" w14:textId="77777777" w:rsidR="00B21577"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bookmarkStart w:id="3" w:name="_Hlk143360591"/>
      <w:r w:rsidRPr="00B60A3F">
        <w:rPr>
          <w:rFonts w:asciiTheme="minorHAnsi" w:hAnsiTheme="minorHAnsi" w:cstheme="minorHAnsi"/>
          <w:iCs/>
          <w:sz w:val="24"/>
          <w:szCs w:val="24"/>
          <w:lang w:eastAsia="it-IT"/>
        </w:rPr>
        <w:t xml:space="preserve">Quota 1/1 sul diritto di piena proprietà relativo al negozio posizionato su Corso della Repubblica di Siderno, costituito da un locale esposizione di circa 51 mq ed annessi laboratorio, WC e ripostiglio in discrete condizioni, avente superficie commerciale di mq. 80,37, riportato nel catasto fabbricati </w:t>
      </w:r>
      <w:r w:rsidRPr="00B60A3F">
        <w:rPr>
          <w:rFonts w:asciiTheme="minorHAnsi" w:hAnsiTheme="minorHAnsi" w:cstheme="minorHAnsi"/>
          <w:iCs/>
          <w:sz w:val="24"/>
          <w:szCs w:val="24"/>
          <w:lang w:eastAsia="it-IT"/>
        </w:rPr>
        <w:lastRenderedPageBreak/>
        <w:t xml:space="preserve">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1000/1000: </w:t>
      </w:r>
      <w:r w:rsidRPr="00B60A3F">
        <w:rPr>
          <w:rFonts w:asciiTheme="minorHAnsi" w:hAnsiTheme="minorHAnsi" w:cstheme="minorHAnsi"/>
          <w:b/>
          <w:i/>
          <w:iCs/>
          <w:sz w:val="24"/>
          <w:szCs w:val="24"/>
          <w:lang w:eastAsia="it-IT"/>
        </w:rPr>
        <w:t xml:space="preserve">foglio 33 particella 876 sub 19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C/1 cl. 8, consistenza 60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60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xml:space="preserve">, Rendita € 1310,77, C.so della Repubblica snc, P. T. </w:t>
      </w:r>
      <w:r w:rsidRPr="00B60A3F">
        <w:rPr>
          <w:rFonts w:asciiTheme="minorHAnsi" w:hAnsiTheme="minorHAnsi" w:cstheme="minorHAnsi"/>
          <w:sz w:val="24"/>
          <w:szCs w:val="24"/>
          <w:lang w:eastAsia="it-IT"/>
        </w:rPr>
        <w:t>Confina lato monti con C.so della Repubblica, lato Sud con sub 24, lato mare con vano scale.</w:t>
      </w:r>
    </w:p>
    <w:p w14:paraId="16C8B9EB" w14:textId="776CA453"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97</w:t>
      </w:r>
      <w:r>
        <w:rPr>
          <w:rFonts w:asciiTheme="minorHAnsi" w:hAnsiTheme="minorHAnsi" w:cstheme="minorHAnsi"/>
          <w:b/>
          <w:sz w:val="24"/>
          <w:szCs w:val="24"/>
          <w:lang w:eastAsia="it-IT"/>
        </w:rPr>
        <w:t>.</w:t>
      </w:r>
      <w:r w:rsidRPr="00B21577">
        <w:rPr>
          <w:rFonts w:asciiTheme="minorHAnsi" w:hAnsiTheme="minorHAnsi" w:cstheme="minorHAnsi"/>
          <w:b/>
          <w:sz w:val="24"/>
          <w:szCs w:val="24"/>
          <w:lang w:eastAsia="it-IT"/>
        </w:rPr>
        <w:t>649,55</w:t>
      </w:r>
    </w:p>
    <w:p w14:paraId="2D911B81" w14:textId="56BCC316"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73.237,16</w:t>
      </w:r>
    </w:p>
    <w:p w14:paraId="32D8E102" w14:textId="7777777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5027A87A" w14:textId="2294F86A"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bCs/>
          <w:sz w:val="24"/>
          <w:szCs w:val="24"/>
          <w:lang w:eastAsia="it-IT"/>
        </w:rPr>
      </w:pPr>
      <w:r w:rsidRPr="00B60A3F">
        <w:rPr>
          <w:rFonts w:asciiTheme="minorHAnsi" w:hAnsiTheme="minorHAnsi" w:cstheme="minorHAnsi"/>
          <w:b/>
          <w:i/>
          <w:iCs/>
          <w:sz w:val="24"/>
          <w:szCs w:val="24"/>
          <w:lang w:eastAsia="it-IT"/>
        </w:rPr>
        <w:tab/>
      </w:r>
    </w:p>
    <w:bookmarkEnd w:id="3"/>
    <w:p w14:paraId="1AC9C937" w14:textId="5D28E990"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 xml:space="preserve">n. </w:t>
      </w:r>
      <w:r w:rsidR="00B21577">
        <w:rPr>
          <w:rFonts w:asciiTheme="minorHAnsi" w:hAnsiTheme="minorHAnsi"/>
          <w:b/>
          <w:bCs/>
          <w:i/>
          <w:iCs/>
          <w:szCs w:val="24"/>
          <w:u w:val="single"/>
        </w:rPr>
        <w:t>6</w:t>
      </w:r>
    </w:p>
    <w:p w14:paraId="1C773135"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43BEC8D2" w14:textId="77777777" w:rsidR="00B21577"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bookmarkStart w:id="4" w:name="_Hlk143360685"/>
      <w:r w:rsidRPr="00B60A3F">
        <w:rPr>
          <w:rFonts w:asciiTheme="minorHAnsi" w:hAnsiTheme="minorHAnsi" w:cstheme="minorHAnsi"/>
          <w:iCs/>
          <w:sz w:val="24"/>
          <w:szCs w:val="24"/>
          <w:lang w:eastAsia="it-IT"/>
        </w:rPr>
        <w:t xml:space="preserve">Quota 1/1 sul diritto di piena proprietà relativo all’unità destinata a negozio, posizionato su Corso della Repubblica di Siderno, costituito dal locale esposizione di circa 120 mq ed annesso laboratorio-deposito di circa mq 37, WC e ripostiglio in discrete condizioni, superficie commerciale di mq. 177,25, riportato nel catasto fabbricati 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1000/1000 a destinazione commerciale (negozio) </w:t>
      </w:r>
      <w:r w:rsidRPr="00B60A3F">
        <w:rPr>
          <w:rFonts w:asciiTheme="minorHAnsi" w:hAnsiTheme="minorHAnsi" w:cstheme="minorHAnsi"/>
          <w:b/>
          <w:i/>
          <w:iCs/>
          <w:sz w:val="24"/>
          <w:szCs w:val="24"/>
          <w:lang w:eastAsia="it-IT"/>
        </w:rPr>
        <w:t xml:space="preserve">foglio 33 particella 876 sub 24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C/1 cl. 7, consistenza 141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154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xml:space="preserve">, Rendita € 2643,38, C.so della Repubblica snc, P. T. </w:t>
      </w:r>
      <w:r w:rsidRPr="00B60A3F">
        <w:rPr>
          <w:rFonts w:asciiTheme="minorHAnsi" w:hAnsiTheme="minorHAnsi" w:cstheme="minorHAnsi"/>
          <w:sz w:val="24"/>
          <w:szCs w:val="24"/>
          <w:lang w:eastAsia="it-IT"/>
        </w:rPr>
        <w:t xml:space="preserve">Confina lato monti con Corso della Repubblica, con sub 19 lato Nord, via Borghetto lato mare. </w:t>
      </w:r>
      <w:r w:rsidRPr="00B60A3F">
        <w:rPr>
          <w:rFonts w:asciiTheme="minorHAnsi" w:hAnsiTheme="minorHAnsi" w:cstheme="minorHAnsi"/>
          <w:sz w:val="24"/>
          <w:szCs w:val="24"/>
          <w:lang w:eastAsia="it-IT"/>
        </w:rPr>
        <w:tab/>
      </w:r>
    </w:p>
    <w:p w14:paraId="69DA096A" w14:textId="300AFF7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215</w:t>
      </w:r>
      <w:r>
        <w:rPr>
          <w:rFonts w:asciiTheme="minorHAnsi" w:hAnsiTheme="minorHAnsi" w:cstheme="minorHAnsi"/>
          <w:b/>
          <w:sz w:val="24"/>
          <w:szCs w:val="24"/>
          <w:lang w:eastAsia="it-IT"/>
        </w:rPr>
        <w:t>.</w:t>
      </w:r>
      <w:r w:rsidRPr="00B21577">
        <w:rPr>
          <w:rFonts w:asciiTheme="minorHAnsi" w:hAnsiTheme="minorHAnsi" w:cstheme="minorHAnsi"/>
          <w:b/>
          <w:sz w:val="24"/>
          <w:szCs w:val="24"/>
          <w:lang w:eastAsia="it-IT"/>
        </w:rPr>
        <w:t>358,75</w:t>
      </w:r>
    </w:p>
    <w:p w14:paraId="6CA8217D" w14:textId="238593C8"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161.519,10</w:t>
      </w:r>
    </w:p>
    <w:p w14:paraId="0919AD87" w14:textId="7777777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23A76C69" w14:textId="7E4461E2"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p>
    <w:bookmarkEnd w:id="4"/>
    <w:p w14:paraId="4A38F87B" w14:textId="6374433D"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 xml:space="preserve">n. </w:t>
      </w:r>
      <w:r w:rsidR="00B21577">
        <w:rPr>
          <w:rFonts w:asciiTheme="minorHAnsi" w:hAnsiTheme="minorHAnsi"/>
          <w:b/>
          <w:bCs/>
          <w:i/>
          <w:iCs/>
          <w:szCs w:val="24"/>
          <w:u w:val="single"/>
        </w:rPr>
        <w:t>7</w:t>
      </w:r>
    </w:p>
    <w:p w14:paraId="68F6CDC9"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6E8B6F37" w14:textId="77777777" w:rsidR="00B21577"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bookmarkStart w:id="5" w:name="_Hlk143360743"/>
      <w:r w:rsidRPr="00B60A3F">
        <w:rPr>
          <w:rFonts w:asciiTheme="minorHAnsi" w:hAnsiTheme="minorHAnsi" w:cstheme="minorHAnsi"/>
          <w:iCs/>
          <w:sz w:val="24"/>
          <w:szCs w:val="24"/>
          <w:lang w:eastAsia="it-IT"/>
        </w:rPr>
        <w:t xml:space="preserve">Quota 1/1 sul diritto di piena proprietà relativo all’unità immobiliare posta su Corso della Repubblica di Siderno, destinata a negozio avente superficie commerciale di 176,40 mq utilizzata quanto a 95 mq ad esposizione e la rimanente (mq. 81 circa) a deposito e servizi, riportata nel catasto fabbricati 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1000/1000, </w:t>
      </w:r>
      <w:r w:rsidRPr="00B60A3F">
        <w:rPr>
          <w:rFonts w:asciiTheme="minorHAnsi" w:hAnsiTheme="minorHAnsi" w:cstheme="minorHAnsi"/>
          <w:b/>
          <w:i/>
          <w:iCs/>
          <w:sz w:val="24"/>
          <w:szCs w:val="24"/>
          <w:lang w:eastAsia="it-IT"/>
        </w:rPr>
        <w:t xml:space="preserve">foglio 33 particella 876 sub 25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C/1 cl. 7, consistenza 142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157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xml:space="preserve">, Rendita € 2662,13, C.so della Repubblica snc, PT, </w:t>
      </w:r>
      <w:r w:rsidRPr="00B60A3F">
        <w:rPr>
          <w:rFonts w:asciiTheme="minorHAnsi" w:hAnsiTheme="minorHAnsi" w:cstheme="minorHAnsi"/>
          <w:sz w:val="24"/>
          <w:szCs w:val="24"/>
          <w:lang w:eastAsia="it-IT"/>
        </w:rPr>
        <w:t>confina con via Borghetto lato mare, via dei Mille lato Sud e C.so della Repubblica lato monti.</w:t>
      </w:r>
    </w:p>
    <w:p w14:paraId="625DFA22" w14:textId="1F8632CE"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214</w:t>
      </w:r>
      <w:r>
        <w:rPr>
          <w:rFonts w:asciiTheme="minorHAnsi" w:hAnsiTheme="minorHAnsi" w:cstheme="minorHAnsi"/>
          <w:b/>
          <w:sz w:val="24"/>
          <w:szCs w:val="24"/>
          <w:lang w:eastAsia="it-IT"/>
        </w:rPr>
        <w:t>.</w:t>
      </w:r>
      <w:r w:rsidRPr="00B21577">
        <w:rPr>
          <w:rFonts w:asciiTheme="minorHAnsi" w:hAnsiTheme="minorHAnsi" w:cstheme="minorHAnsi"/>
          <w:b/>
          <w:sz w:val="24"/>
          <w:szCs w:val="24"/>
          <w:lang w:eastAsia="it-IT"/>
        </w:rPr>
        <w:t>326</w:t>
      </w:r>
      <w:r>
        <w:rPr>
          <w:rFonts w:asciiTheme="minorHAnsi" w:hAnsiTheme="minorHAnsi" w:cstheme="minorHAnsi"/>
          <w:b/>
          <w:sz w:val="24"/>
          <w:szCs w:val="24"/>
          <w:lang w:eastAsia="it-IT"/>
        </w:rPr>
        <w:t>,00</w:t>
      </w:r>
    </w:p>
    <w:p w14:paraId="4A51D234" w14:textId="32230328"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160.744,50</w:t>
      </w:r>
    </w:p>
    <w:p w14:paraId="3FF9E54A" w14:textId="7777777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24EE3B19" w14:textId="77777777" w:rsidR="00B21577" w:rsidRDefault="00B21577"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bookmarkEnd w:id="5"/>
    <w:p w14:paraId="06A154B0" w14:textId="24EE3410"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lastRenderedPageBreak/>
        <w:t xml:space="preserve">LOTTO </w:t>
      </w:r>
      <w:r>
        <w:rPr>
          <w:rFonts w:asciiTheme="minorHAnsi" w:hAnsiTheme="minorHAnsi"/>
          <w:b/>
          <w:bCs/>
          <w:i/>
          <w:iCs/>
          <w:szCs w:val="24"/>
          <w:u w:val="single"/>
        </w:rPr>
        <w:t xml:space="preserve">n. </w:t>
      </w:r>
      <w:r w:rsidR="00B21577">
        <w:rPr>
          <w:rFonts w:asciiTheme="minorHAnsi" w:hAnsiTheme="minorHAnsi"/>
          <w:b/>
          <w:bCs/>
          <w:i/>
          <w:iCs/>
          <w:szCs w:val="24"/>
          <w:u w:val="single"/>
        </w:rPr>
        <w:t>8</w:t>
      </w:r>
    </w:p>
    <w:p w14:paraId="70434DDA"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57CB4DFD" w14:textId="77777777" w:rsidR="00B21577"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bookmarkStart w:id="6" w:name="_Hlk143360913"/>
      <w:r w:rsidRPr="00B60A3F">
        <w:rPr>
          <w:rFonts w:asciiTheme="minorHAnsi" w:hAnsiTheme="minorHAnsi" w:cstheme="minorHAnsi"/>
          <w:iCs/>
          <w:sz w:val="24"/>
          <w:szCs w:val="24"/>
          <w:lang w:eastAsia="it-IT"/>
        </w:rPr>
        <w:t xml:space="preserve">Quota 1/1 sul diritto di piena proprietà relativo all’unità immobiliare posta in via Circonvallazione Nord destinata a negozio avente superficie commerciale di 281,07 mq utilizzata quanto a 252 mq circa a negozio e con annessi servizi igienici, riportata nel catasto fabbricati 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1000/1000,</w:t>
      </w:r>
      <w:r w:rsidRPr="00B60A3F">
        <w:rPr>
          <w:rFonts w:asciiTheme="minorHAnsi" w:hAnsiTheme="minorHAnsi" w:cstheme="minorHAnsi"/>
          <w:b/>
          <w:i/>
          <w:iCs/>
          <w:sz w:val="24"/>
          <w:szCs w:val="24"/>
          <w:lang w:eastAsia="it-IT"/>
        </w:rPr>
        <w:t xml:space="preserve"> foglio 24 particella 1598 sub 5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C/1 cl. 4, consistenza 249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271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Rendita € 2957,75, via Circonvallazione Nord snc, P. T.</w:t>
      </w:r>
      <w:r w:rsidRPr="00B60A3F">
        <w:rPr>
          <w:rFonts w:asciiTheme="minorHAnsi" w:hAnsiTheme="minorHAnsi" w:cstheme="minorHAnsi"/>
          <w:sz w:val="24"/>
          <w:szCs w:val="24"/>
          <w:lang w:eastAsia="it-IT"/>
        </w:rPr>
        <w:t xml:space="preserve"> confina con via Circonvallazione a Sud-Ovest, sub 2 e sub 3 a Nord-Ovest, con rampa di accesso al seminterrato lato Sud-Est. </w:t>
      </w:r>
      <w:r w:rsidRPr="00B60A3F">
        <w:rPr>
          <w:rFonts w:asciiTheme="minorHAnsi" w:hAnsiTheme="minorHAnsi" w:cstheme="minorHAnsi"/>
          <w:sz w:val="24"/>
          <w:szCs w:val="24"/>
          <w:lang w:eastAsia="it-IT"/>
        </w:rPr>
        <w:tab/>
      </w:r>
    </w:p>
    <w:p w14:paraId="2E4FD7D9" w14:textId="37B1CE16"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2</w:t>
      </w:r>
      <w:r>
        <w:rPr>
          <w:rFonts w:asciiTheme="minorHAnsi" w:hAnsiTheme="minorHAnsi" w:cstheme="minorHAnsi"/>
          <w:b/>
          <w:sz w:val="24"/>
          <w:szCs w:val="24"/>
          <w:lang w:eastAsia="it-IT"/>
        </w:rPr>
        <w:t>81.070,00</w:t>
      </w:r>
    </w:p>
    <w:p w14:paraId="481879E5" w14:textId="46E9875A"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210.802,50</w:t>
      </w:r>
    </w:p>
    <w:p w14:paraId="6E092CC4" w14:textId="7777777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610EAA2A" w14:textId="30586702"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iCs/>
          <w:sz w:val="24"/>
          <w:szCs w:val="24"/>
          <w:lang w:eastAsia="it-IT"/>
        </w:rPr>
      </w:pP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p>
    <w:bookmarkEnd w:id="6"/>
    <w:p w14:paraId="763A9AC8" w14:textId="2C400DA6"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 xml:space="preserve">n. </w:t>
      </w:r>
      <w:r w:rsidR="00B21577">
        <w:rPr>
          <w:rFonts w:asciiTheme="minorHAnsi" w:hAnsiTheme="minorHAnsi"/>
          <w:b/>
          <w:bCs/>
          <w:i/>
          <w:iCs/>
          <w:szCs w:val="24"/>
          <w:u w:val="single"/>
        </w:rPr>
        <w:t>9</w:t>
      </w:r>
    </w:p>
    <w:p w14:paraId="0AA304C6"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5AA279B2" w14:textId="77777777" w:rsidR="00B21577" w:rsidRDefault="00B60A3F" w:rsidP="00B21577">
      <w:pPr>
        <w:suppressAutoHyphens w:val="0"/>
        <w:overflowPunct/>
        <w:autoSpaceDE/>
        <w:spacing w:line="360" w:lineRule="auto"/>
        <w:ind w:right="-2"/>
        <w:jc w:val="both"/>
        <w:textAlignment w:val="auto"/>
        <w:rPr>
          <w:rFonts w:asciiTheme="minorHAnsi" w:hAnsiTheme="minorHAnsi" w:cstheme="minorHAnsi"/>
          <w:sz w:val="24"/>
          <w:szCs w:val="24"/>
          <w:lang w:eastAsia="it-IT"/>
        </w:rPr>
      </w:pPr>
      <w:bookmarkStart w:id="7" w:name="_Hlk143361095"/>
      <w:r w:rsidRPr="00B60A3F">
        <w:rPr>
          <w:rFonts w:asciiTheme="minorHAnsi" w:hAnsiTheme="minorHAnsi" w:cstheme="minorHAnsi"/>
          <w:iCs/>
          <w:sz w:val="24"/>
          <w:szCs w:val="24"/>
          <w:lang w:eastAsia="it-IT"/>
        </w:rPr>
        <w:t xml:space="preserve">Quota 1/1 sul diritto di piena proprietà relativo all’unità immobiliare posta in via Circonvallazione Nord destinata a deposito avente superficie commerciale di 301,70 mq riportata nel catasto fabbricati 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1000/1000,</w:t>
      </w:r>
      <w:r w:rsidRPr="00B60A3F">
        <w:rPr>
          <w:rFonts w:asciiTheme="minorHAnsi" w:hAnsiTheme="minorHAnsi" w:cstheme="minorHAnsi"/>
          <w:b/>
          <w:i/>
          <w:iCs/>
          <w:sz w:val="24"/>
          <w:szCs w:val="24"/>
          <w:lang w:eastAsia="it-IT"/>
        </w:rPr>
        <w:t xml:space="preserve"> foglio 24 particella 1598 sub 20,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C/2 cl. 4, consistenza 279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311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xml:space="preserve">, Rendita € 792,50, via Circonvallazione Nord snc, P. S1, </w:t>
      </w:r>
      <w:r w:rsidRPr="00B60A3F">
        <w:rPr>
          <w:rFonts w:asciiTheme="minorHAnsi" w:hAnsiTheme="minorHAnsi" w:cstheme="minorHAnsi"/>
          <w:iCs/>
          <w:sz w:val="24"/>
          <w:szCs w:val="24"/>
          <w:lang w:eastAsia="it-IT"/>
        </w:rPr>
        <w:t>confina</w:t>
      </w:r>
      <w:r w:rsidRPr="00B60A3F">
        <w:rPr>
          <w:rFonts w:asciiTheme="minorHAnsi" w:hAnsiTheme="minorHAnsi" w:cstheme="minorHAnsi"/>
          <w:sz w:val="24"/>
          <w:szCs w:val="24"/>
          <w:lang w:eastAsia="it-IT"/>
        </w:rPr>
        <w:t xml:space="preserve"> via Circonvallazione Nord a Sud-Ovest, rampa di accesso lato Sud-Est, corte sugli altri lati.</w:t>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p>
    <w:p w14:paraId="30EC3801" w14:textId="3FEFD7AA"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141.799,00</w:t>
      </w:r>
    </w:p>
    <w:p w14:paraId="712D3BCD" w14:textId="5BE0186F"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106.349,30</w:t>
      </w:r>
    </w:p>
    <w:p w14:paraId="6F5C2593" w14:textId="7777777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bookmarkEnd w:id="7"/>
    <w:p w14:paraId="2AFAC88B" w14:textId="1D52C591"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4150E95C" w14:textId="3F16501D"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n. 1</w:t>
      </w:r>
      <w:r w:rsidR="00B21577">
        <w:rPr>
          <w:rFonts w:asciiTheme="minorHAnsi" w:hAnsiTheme="minorHAnsi"/>
          <w:b/>
          <w:bCs/>
          <w:i/>
          <w:iCs/>
          <w:szCs w:val="24"/>
          <w:u w:val="single"/>
        </w:rPr>
        <w:t>0</w:t>
      </w:r>
    </w:p>
    <w:p w14:paraId="71EC4134"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2CB4CD12" w14:textId="77777777" w:rsidR="00B21577" w:rsidRDefault="00B60A3F" w:rsidP="00B60A3F">
      <w:pPr>
        <w:suppressAutoHyphens w:val="0"/>
        <w:overflowPunct/>
        <w:autoSpaceDE/>
        <w:spacing w:line="360" w:lineRule="auto"/>
        <w:ind w:right="-2"/>
        <w:jc w:val="both"/>
        <w:textAlignment w:val="auto"/>
        <w:rPr>
          <w:rFonts w:asciiTheme="minorHAnsi" w:hAnsiTheme="minorHAnsi" w:cstheme="minorHAnsi"/>
          <w:b/>
          <w:i/>
          <w:iCs/>
          <w:sz w:val="24"/>
          <w:szCs w:val="24"/>
          <w:lang w:eastAsia="it-IT"/>
        </w:rPr>
      </w:pPr>
      <w:bookmarkStart w:id="8" w:name="_Hlk143361168"/>
      <w:r w:rsidRPr="00B60A3F">
        <w:rPr>
          <w:rFonts w:asciiTheme="minorHAnsi" w:hAnsiTheme="minorHAnsi" w:cstheme="minorHAnsi"/>
          <w:iCs/>
          <w:sz w:val="24"/>
          <w:szCs w:val="24"/>
          <w:lang w:eastAsia="it-IT"/>
        </w:rPr>
        <w:t xml:space="preserve">Quota 1/1 sul diritto di piena proprietà relativo all’unità immobiliare posta in via Circonvallazione Nord di Siderno destinata a garage avente superficie commerciale di mq. 19,11 mq riportata nel catasto fabbricati 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w:t>
      </w:r>
      <w:r w:rsidRPr="00B60A3F">
        <w:rPr>
          <w:rFonts w:asciiTheme="minorHAnsi" w:hAnsiTheme="minorHAnsi" w:cstheme="minorHAnsi"/>
          <w:sz w:val="24"/>
          <w:szCs w:val="24"/>
          <w:lang w:eastAsia="it-IT"/>
        </w:rPr>
        <w:t xml:space="preserve"> </w:t>
      </w:r>
      <w:r w:rsidRPr="00B60A3F">
        <w:rPr>
          <w:rFonts w:asciiTheme="minorHAnsi" w:hAnsiTheme="minorHAnsi" w:cstheme="minorHAnsi"/>
          <w:bCs/>
          <w:sz w:val="24"/>
          <w:szCs w:val="24"/>
          <w:lang w:eastAsia="it-IT"/>
        </w:rPr>
        <w:t>proprietà per 1000/1000,</w:t>
      </w:r>
      <w:r w:rsidRPr="00B60A3F">
        <w:rPr>
          <w:rFonts w:asciiTheme="minorHAnsi" w:hAnsiTheme="minorHAnsi" w:cstheme="minorHAnsi"/>
          <w:b/>
          <w:i/>
          <w:iCs/>
          <w:sz w:val="24"/>
          <w:szCs w:val="24"/>
          <w:lang w:eastAsia="it-IT"/>
        </w:rPr>
        <w:t xml:space="preserve"> foglio 24 particella 1598 sub 14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C/6 cl. 2, consistenza 18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21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xml:space="preserve">, Rendita € 41,83, via </w:t>
      </w:r>
      <w:r w:rsidRPr="00B60A3F">
        <w:rPr>
          <w:rFonts w:asciiTheme="minorHAnsi" w:hAnsiTheme="minorHAnsi" w:cstheme="minorHAnsi"/>
          <w:b/>
          <w:i/>
          <w:iCs/>
          <w:sz w:val="24"/>
          <w:szCs w:val="24"/>
          <w:lang w:eastAsia="it-IT"/>
        </w:rPr>
        <w:lastRenderedPageBreak/>
        <w:t xml:space="preserve">Circonvallazione Nord snc, P. S1. </w:t>
      </w:r>
      <w:r w:rsidRPr="00B60A3F">
        <w:rPr>
          <w:rFonts w:asciiTheme="minorHAnsi" w:hAnsiTheme="minorHAnsi" w:cstheme="minorHAnsi"/>
          <w:sz w:val="24"/>
          <w:szCs w:val="24"/>
          <w:lang w:eastAsia="it-IT"/>
        </w:rPr>
        <w:t>Confina a Nord con il sub 6, a Ovest con il sub 15 e a Est con il sub 13.</w:t>
      </w:r>
      <w:r w:rsidRPr="00B60A3F">
        <w:rPr>
          <w:rFonts w:asciiTheme="minorHAnsi" w:hAnsiTheme="minorHAnsi" w:cstheme="minorHAnsi"/>
          <w:b/>
          <w:i/>
          <w:iCs/>
          <w:sz w:val="24"/>
          <w:szCs w:val="24"/>
          <w:lang w:eastAsia="it-IT"/>
        </w:rPr>
        <w:t xml:space="preserve">   </w:t>
      </w:r>
      <w:r w:rsidRPr="00B60A3F">
        <w:rPr>
          <w:rFonts w:asciiTheme="minorHAnsi" w:hAnsiTheme="minorHAnsi" w:cstheme="minorHAnsi"/>
          <w:b/>
          <w:i/>
          <w:iCs/>
          <w:sz w:val="24"/>
          <w:szCs w:val="24"/>
          <w:lang w:eastAsia="it-IT"/>
        </w:rPr>
        <w:tab/>
      </w:r>
    </w:p>
    <w:p w14:paraId="262F9D55" w14:textId="04792DBA" w:rsidR="007C7C95"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w:t>
      </w:r>
      <w:r w:rsidR="007C7C95" w:rsidRPr="007C7C95">
        <w:rPr>
          <w:rFonts w:asciiTheme="minorHAnsi" w:hAnsiTheme="minorHAnsi" w:cstheme="minorHAnsi"/>
          <w:b/>
          <w:sz w:val="24"/>
          <w:szCs w:val="24"/>
          <w:lang w:eastAsia="it-IT"/>
        </w:rPr>
        <w:t>9</w:t>
      </w:r>
      <w:r w:rsidR="007C7C95">
        <w:rPr>
          <w:rFonts w:asciiTheme="minorHAnsi" w:hAnsiTheme="minorHAnsi" w:cstheme="minorHAnsi"/>
          <w:b/>
          <w:sz w:val="24"/>
          <w:szCs w:val="24"/>
          <w:lang w:eastAsia="it-IT"/>
        </w:rPr>
        <w:t>.</w:t>
      </w:r>
      <w:r w:rsidR="007C7C95" w:rsidRPr="007C7C95">
        <w:rPr>
          <w:rFonts w:asciiTheme="minorHAnsi" w:hAnsiTheme="minorHAnsi" w:cstheme="minorHAnsi"/>
          <w:b/>
          <w:sz w:val="24"/>
          <w:szCs w:val="24"/>
          <w:lang w:eastAsia="it-IT"/>
        </w:rPr>
        <w:t>172,8</w:t>
      </w:r>
      <w:r w:rsidR="007C7C95">
        <w:rPr>
          <w:rFonts w:asciiTheme="minorHAnsi" w:hAnsiTheme="minorHAnsi" w:cstheme="minorHAnsi"/>
          <w:b/>
          <w:sz w:val="24"/>
          <w:szCs w:val="24"/>
          <w:lang w:eastAsia="it-IT"/>
        </w:rPr>
        <w:t>0</w:t>
      </w:r>
    </w:p>
    <w:p w14:paraId="0A164A07" w14:textId="2DFB3BC2"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6.</w:t>
      </w:r>
      <w:r w:rsidR="007C7C95">
        <w:rPr>
          <w:rFonts w:asciiTheme="minorHAnsi" w:hAnsiTheme="minorHAnsi" w:cstheme="minorHAnsi"/>
          <w:b/>
          <w:sz w:val="24"/>
          <w:szCs w:val="24"/>
          <w:lang w:eastAsia="it-IT"/>
        </w:rPr>
        <w:t>879</w:t>
      </w:r>
      <w:r>
        <w:rPr>
          <w:rFonts w:asciiTheme="minorHAnsi" w:hAnsiTheme="minorHAnsi" w:cstheme="minorHAnsi"/>
          <w:b/>
          <w:sz w:val="24"/>
          <w:szCs w:val="24"/>
          <w:lang w:eastAsia="it-IT"/>
        </w:rPr>
        <w:t>,</w:t>
      </w:r>
      <w:r w:rsidR="007C7C95">
        <w:rPr>
          <w:rFonts w:asciiTheme="minorHAnsi" w:hAnsiTheme="minorHAnsi" w:cstheme="minorHAnsi"/>
          <w:b/>
          <w:sz w:val="24"/>
          <w:szCs w:val="24"/>
          <w:lang w:eastAsia="it-IT"/>
        </w:rPr>
        <w:t>6</w:t>
      </w:r>
      <w:r>
        <w:rPr>
          <w:rFonts w:asciiTheme="minorHAnsi" w:hAnsiTheme="minorHAnsi" w:cstheme="minorHAnsi"/>
          <w:b/>
          <w:sz w:val="24"/>
          <w:szCs w:val="24"/>
          <w:lang w:eastAsia="it-IT"/>
        </w:rPr>
        <w:t>0</w:t>
      </w:r>
    </w:p>
    <w:p w14:paraId="1422A924" w14:textId="77777777" w:rsidR="00B21577" w:rsidRPr="00142E6C" w:rsidRDefault="00B21577" w:rsidP="00B21577">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430B979F" w14:textId="77777777" w:rsidR="00B21577" w:rsidRDefault="00B21577" w:rsidP="00B60A3F">
      <w:pPr>
        <w:suppressAutoHyphens w:val="0"/>
        <w:overflowPunct/>
        <w:autoSpaceDE/>
        <w:spacing w:line="360" w:lineRule="auto"/>
        <w:ind w:right="-2"/>
        <w:jc w:val="both"/>
        <w:textAlignment w:val="auto"/>
        <w:rPr>
          <w:rFonts w:asciiTheme="minorHAnsi" w:hAnsiTheme="minorHAnsi" w:cstheme="minorHAnsi"/>
          <w:b/>
          <w:i/>
          <w:iCs/>
          <w:sz w:val="24"/>
          <w:szCs w:val="24"/>
          <w:lang w:eastAsia="it-IT"/>
        </w:rPr>
      </w:pPr>
    </w:p>
    <w:bookmarkEnd w:id="8"/>
    <w:p w14:paraId="58154E41" w14:textId="1A304A29"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n. 1</w:t>
      </w:r>
      <w:r w:rsidR="007C7C95">
        <w:rPr>
          <w:rFonts w:asciiTheme="minorHAnsi" w:hAnsiTheme="minorHAnsi"/>
          <w:b/>
          <w:bCs/>
          <w:i/>
          <w:iCs/>
          <w:szCs w:val="24"/>
          <w:u w:val="single"/>
        </w:rPr>
        <w:t>1</w:t>
      </w:r>
    </w:p>
    <w:p w14:paraId="62BB2F3A" w14:textId="4467F9AA"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420FC21A"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b/>
          <w:i/>
          <w:iCs/>
          <w:sz w:val="24"/>
          <w:szCs w:val="24"/>
          <w:lang w:eastAsia="it-IT"/>
        </w:rPr>
      </w:pPr>
      <w:bookmarkStart w:id="9" w:name="_Hlk143361267"/>
      <w:r w:rsidRPr="00B60A3F">
        <w:rPr>
          <w:rFonts w:asciiTheme="minorHAnsi" w:hAnsiTheme="minorHAnsi" w:cstheme="minorHAnsi"/>
          <w:iCs/>
          <w:sz w:val="24"/>
          <w:szCs w:val="24"/>
          <w:lang w:eastAsia="it-IT"/>
        </w:rPr>
        <w:t xml:space="preserve">Quota 1/1 sul diritto di piena proprietà relativo all’unità immobiliare posta in località </w:t>
      </w:r>
      <w:proofErr w:type="spellStart"/>
      <w:r w:rsidRPr="00B60A3F">
        <w:rPr>
          <w:rFonts w:asciiTheme="minorHAnsi" w:hAnsiTheme="minorHAnsi" w:cstheme="minorHAnsi"/>
          <w:iCs/>
          <w:sz w:val="24"/>
          <w:szCs w:val="24"/>
          <w:lang w:eastAsia="it-IT"/>
        </w:rPr>
        <w:t>Santamarini</w:t>
      </w:r>
      <w:proofErr w:type="spellEnd"/>
      <w:r w:rsidRPr="00B60A3F">
        <w:rPr>
          <w:rFonts w:asciiTheme="minorHAnsi" w:hAnsiTheme="minorHAnsi" w:cstheme="minorHAnsi"/>
          <w:iCs/>
          <w:sz w:val="24"/>
          <w:szCs w:val="24"/>
          <w:lang w:eastAsia="it-IT"/>
        </w:rPr>
        <w:t xml:space="preserve"> di Siderno destinata ad abitazione, distribuita su tre piani con al piano terra</w:t>
      </w:r>
      <w:r w:rsidRPr="00B60A3F">
        <w:rPr>
          <w:rFonts w:asciiTheme="minorHAnsi" w:hAnsiTheme="minorHAnsi" w:cstheme="minorHAnsi"/>
          <w:bCs/>
          <w:sz w:val="24"/>
          <w:szCs w:val="24"/>
          <w:lang w:eastAsia="it-IT"/>
        </w:rPr>
        <w:t xml:space="preserve"> due vani, cucina e bagno, e superficie commerciale mq 142,85, al primo piano quattro vani, cucina, bagno, disimpegno per una superficie commerciale di mq 158,98 mq, al secondo piano un vano, cucina, WC, terrazza per una superficie commerciale di mq. 96,59, riportata nel catasto fabbricati 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1000/1000, </w:t>
      </w:r>
      <w:r w:rsidRPr="00B60A3F">
        <w:rPr>
          <w:rFonts w:asciiTheme="minorHAnsi" w:hAnsiTheme="minorHAnsi" w:cstheme="minorHAnsi"/>
          <w:b/>
          <w:i/>
          <w:iCs/>
          <w:sz w:val="24"/>
          <w:szCs w:val="24"/>
          <w:lang w:eastAsia="it-IT"/>
        </w:rPr>
        <w:t xml:space="preserve">foglio 14 particella 582, </w:t>
      </w:r>
      <w:proofErr w:type="spellStart"/>
      <w:r w:rsidRPr="00B60A3F">
        <w:rPr>
          <w:rFonts w:asciiTheme="minorHAnsi" w:hAnsiTheme="minorHAnsi" w:cstheme="minorHAnsi"/>
          <w:b/>
          <w:i/>
          <w:iCs/>
          <w:sz w:val="24"/>
          <w:szCs w:val="24"/>
          <w:lang w:eastAsia="it-IT"/>
        </w:rPr>
        <w:t>categ</w:t>
      </w:r>
      <w:proofErr w:type="spellEnd"/>
      <w:r w:rsidRPr="00B60A3F">
        <w:rPr>
          <w:rFonts w:asciiTheme="minorHAnsi" w:hAnsiTheme="minorHAnsi" w:cstheme="minorHAnsi"/>
          <w:b/>
          <w:i/>
          <w:iCs/>
          <w:sz w:val="24"/>
          <w:szCs w:val="24"/>
          <w:lang w:eastAsia="it-IT"/>
        </w:rPr>
        <w:t>. A/2 cl. 2, consistenza 13 vani, superficie totale 386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superficie escluse aree scoperte 355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xml:space="preserve"> Rendita € 906,38, via </w:t>
      </w:r>
      <w:proofErr w:type="spellStart"/>
      <w:r w:rsidRPr="00B60A3F">
        <w:rPr>
          <w:rFonts w:asciiTheme="minorHAnsi" w:hAnsiTheme="minorHAnsi" w:cstheme="minorHAnsi"/>
          <w:b/>
          <w:i/>
          <w:iCs/>
          <w:sz w:val="24"/>
          <w:szCs w:val="24"/>
          <w:lang w:eastAsia="it-IT"/>
        </w:rPr>
        <w:t>Santamarini</w:t>
      </w:r>
      <w:proofErr w:type="spellEnd"/>
      <w:r w:rsidRPr="00B60A3F">
        <w:rPr>
          <w:rFonts w:asciiTheme="minorHAnsi" w:hAnsiTheme="minorHAnsi" w:cstheme="minorHAnsi"/>
          <w:b/>
          <w:i/>
          <w:iCs/>
          <w:sz w:val="24"/>
          <w:szCs w:val="24"/>
          <w:lang w:eastAsia="it-IT"/>
        </w:rPr>
        <w:t xml:space="preserve"> snc, P. T-1-2.</w:t>
      </w:r>
    </w:p>
    <w:p w14:paraId="2AA95383" w14:textId="77777777" w:rsidR="007C7C95" w:rsidRDefault="00B60A3F" w:rsidP="00B60A3F">
      <w:pPr>
        <w:suppressAutoHyphens w:val="0"/>
        <w:overflowPunct/>
        <w:autoSpaceDE/>
        <w:spacing w:line="360" w:lineRule="auto"/>
        <w:ind w:right="-2"/>
        <w:jc w:val="both"/>
        <w:textAlignment w:val="auto"/>
        <w:rPr>
          <w:rFonts w:asciiTheme="minorHAnsi" w:hAnsiTheme="minorHAnsi" w:cstheme="minorHAnsi"/>
          <w:bCs/>
          <w:sz w:val="24"/>
          <w:szCs w:val="24"/>
          <w:lang w:eastAsia="it-IT"/>
        </w:rPr>
      </w:pPr>
      <w:r w:rsidRPr="00B60A3F">
        <w:rPr>
          <w:rFonts w:asciiTheme="minorHAnsi" w:hAnsiTheme="minorHAnsi" w:cstheme="minorHAnsi"/>
          <w:bCs/>
          <w:sz w:val="24"/>
          <w:szCs w:val="24"/>
          <w:lang w:eastAsia="it-IT"/>
        </w:rPr>
        <w:t xml:space="preserve">Confina a Nord con strada </w:t>
      </w:r>
      <w:proofErr w:type="spellStart"/>
      <w:r w:rsidRPr="00B60A3F">
        <w:rPr>
          <w:rFonts w:asciiTheme="minorHAnsi" w:hAnsiTheme="minorHAnsi" w:cstheme="minorHAnsi"/>
          <w:bCs/>
          <w:sz w:val="24"/>
          <w:szCs w:val="24"/>
          <w:lang w:eastAsia="it-IT"/>
        </w:rPr>
        <w:t>Santamarini</w:t>
      </w:r>
      <w:proofErr w:type="spellEnd"/>
      <w:r w:rsidRPr="00B60A3F">
        <w:rPr>
          <w:rFonts w:asciiTheme="minorHAnsi" w:hAnsiTheme="minorHAnsi" w:cstheme="minorHAnsi"/>
          <w:bCs/>
          <w:sz w:val="24"/>
          <w:szCs w:val="24"/>
          <w:lang w:eastAsia="it-IT"/>
        </w:rPr>
        <w:t xml:space="preserve">, a Est con particella 472, a Sud con particella 454 e 457, ad Ovest con particelle 454 e 613.  </w:t>
      </w:r>
    </w:p>
    <w:p w14:paraId="0BABDB47" w14:textId="588340E1" w:rsidR="007C7C95"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w:t>
      </w:r>
      <w:r w:rsidRPr="007C7C95">
        <w:rPr>
          <w:rFonts w:asciiTheme="minorHAnsi" w:hAnsiTheme="minorHAnsi" w:cstheme="minorHAnsi"/>
          <w:b/>
          <w:sz w:val="24"/>
          <w:szCs w:val="24"/>
          <w:lang w:eastAsia="it-IT"/>
        </w:rPr>
        <w:t>108</w:t>
      </w:r>
      <w:r>
        <w:rPr>
          <w:rFonts w:asciiTheme="minorHAnsi" w:hAnsiTheme="minorHAnsi" w:cstheme="minorHAnsi"/>
          <w:b/>
          <w:sz w:val="24"/>
          <w:szCs w:val="24"/>
          <w:lang w:eastAsia="it-IT"/>
        </w:rPr>
        <w:t>.</w:t>
      </w:r>
      <w:r w:rsidRPr="007C7C95">
        <w:rPr>
          <w:rFonts w:asciiTheme="minorHAnsi" w:hAnsiTheme="minorHAnsi" w:cstheme="minorHAnsi"/>
          <w:b/>
          <w:sz w:val="24"/>
          <w:szCs w:val="24"/>
          <w:lang w:eastAsia="it-IT"/>
        </w:rPr>
        <w:t>469</w:t>
      </w:r>
      <w:r>
        <w:rPr>
          <w:rFonts w:asciiTheme="minorHAnsi" w:hAnsiTheme="minorHAnsi" w:cstheme="minorHAnsi"/>
          <w:b/>
          <w:sz w:val="24"/>
          <w:szCs w:val="24"/>
          <w:lang w:eastAsia="it-IT"/>
        </w:rPr>
        <w:t>,00</w:t>
      </w:r>
    </w:p>
    <w:p w14:paraId="5B07EB10" w14:textId="6780A3E1" w:rsidR="007C7C95" w:rsidRPr="00142E6C"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 xml:space="preserve">  81.351,75</w:t>
      </w:r>
    </w:p>
    <w:p w14:paraId="59D1AE76" w14:textId="77777777" w:rsidR="007C7C95" w:rsidRPr="00142E6C"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719626D9" w14:textId="2907BB99"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bCs/>
          <w:sz w:val="24"/>
          <w:szCs w:val="24"/>
          <w:lang w:eastAsia="it-IT"/>
        </w:rPr>
        <w:tab/>
      </w:r>
      <w:r w:rsidRPr="00B60A3F">
        <w:rPr>
          <w:rFonts w:asciiTheme="minorHAnsi" w:hAnsiTheme="minorHAnsi" w:cstheme="minorHAnsi"/>
          <w:bCs/>
          <w:sz w:val="24"/>
          <w:szCs w:val="24"/>
          <w:lang w:eastAsia="it-IT"/>
        </w:rPr>
        <w:tab/>
        <w:t xml:space="preserve">           </w:t>
      </w:r>
    </w:p>
    <w:bookmarkEnd w:id="9"/>
    <w:p w14:paraId="63E1D7BB" w14:textId="3F1879DC"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n. 1</w:t>
      </w:r>
      <w:r w:rsidR="007C7C95">
        <w:rPr>
          <w:rFonts w:asciiTheme="minorHAnsi" w:hAnsiTheme="minorHAnsi"/>
          <w:b/>
          <w:bCs/>
          <w:i/>
          <w:iCs/>
          <w:szCs w:val="24"/>
          <w:u w:val="single"/>
        </w:rPr>
        <w:t>2</w:t>
      </w:r>
    </w:p>
    <w:p w14:paraId="285D5702"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4928AA09" w14:textId="77777777" w:rsidR="002A7541" w:rsidRDefault="00B60A3F" w:rsidP="00B60A3F">
      <w:pPr>
        <w:suppressAutoHyphens w:val="0"/>
        <w:overflowPunct/>
        <w:autoSpaceDE/>
        <w:spacing w:line="360" w:lineRule="auto"/>
        <w:ind w:right="-2"/>
        <w:jc w:val="both"/>
        <w:textAlignment w:val="auto"/>
        <w:rPr>
          <w:rFonts w:asciiTheme="minorHAnsi" w:hAnsiTheme="minorHAnsi" w:cstheme="minorHAnsi"/>
          <w:bCs/>
          <w:sz w:val="24"/>
          <w:szCs w:val="24"/>
          <w:lang w:eastAsia="it-IT"/>
        </w:rPr>
      </w:pPr>
      <w:bookmarkStart w:id="10" w:name="_Hlk143361341"/>
      <w:r w:rsidRPr="00B60A3F">
        <w:rPr>
          <w:rFonts w:asciiTheme="minorHAnsi" w:hAnsiTheme="minorHAnsi" w:cstheme="minorHAnsi"/>
          <w:iCs/>
          <w:sz w:val="24"/>
          <w:szCs w:val="24"/>
          <w:lang w:eastAsia="it-IT"/>
        </w:rPr>
        <w:t xml:space="preserve">Quota di 1/2 sul diritto di piena proprietà relativo agli appezzamenti di terreno riportati nel catasto terreni 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2/4; Commisso Maria Teresa, proprietà per 1/4 in regime di comunione dei beni; De Leo Vincenzo, proprietà per 1/4 in regime di comunione dei beni; Romeo Domenico fu Fortunato, diritto di usufrutto per 1/2:     </w:t>
      </w:r>
    </w:p>
    <w:p w14:paraId="1FDFAB17" w14:textId="5F0E7844" w:rsidR="00B60A3F" w:rsidRPr="00B60A3F" w:rsidRDefault="00B60A3F" w:rsidP="002A7541">
      <w:pPr>
        <w:suppressAutoHyphens w:val="0"/>
        <w:overflowPunct/>
        <w:autoSpaceDE/>
        <w:spacing w:line="360" w:lineRule="auto"/>
        <w:ind w:right="-2" w:firstLine="708"/>
        <w:jc w:val="both"/>
        <w:textAlignment w:val="auto"/>
        <w:rPr>
          <w:rFonts w:asciiTheme="minorHAnsi" w:hAnsiTheme="minorHAnsi" w:cstheme="minorHAnsi"/>
          <w:bCs/>
          <w:sz w:val="24"/>
          <w:szCs w:val="24"/>
          <w:lang w:eastAsia="it-IT"/>
        </w:rPr>
      </w:pPr>
      <w:r w:rsidRPr="00B60A3F">
        <w:rPr>
          <w:rFonts w:asciiTheme="minorHAnsi" w:hAnsiTheme="minorHAnsi" w:cstheme="minorHAnsi"/>
          <w:bCs/>
          <w:sz w:val="24"/>
          <w:szCs w:val="24"/>
          <w:lang w:eastAsia="it-IT"/>
        </w:rPr>
        <w:t xml:space="preserve"> </w:t>
      </w:r>
      <w:r w:rsidRPr="00B60A3F">
        <w:rPr>
          <w:rFonts w:asciiTheme="minorHAnsi" w:hAnsiTheme="minorHAnsi" w:cstheme="minorHAnsi"/>
          <w:b/>
          <w:i/>
          <w:iCs/>
          <w:sz w:val="24"/>
          <w:szCs w:val="24"/>
          <w:lang w:eastAsia="it-IT"/>
        </w:rPr>
        <w:t>foglio 9 part. 1135, uliveto cl. 2, superficie 688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€ 4,26, RA € 2,31;</w:t>
      </w:r>
    </w:p>
    <w:p w14:paraId="62B35025" w14:textId="7CC4A654" w:rsidR="00B60A3F" w:rsidRPr="00B60A3F" w:rsidRDefault="00B60A3F" w:rsidP="00B60A3F">
      <w:pPr>
        <w:tabs>
          <w:tab w:val="left" w:pos="5773"/>
        </w:tabs>
        <w:suppressAutoHyphens w:val="0"/>
        <w:overflowPunct/>
        <w:autoSpaceDE/>
        <w:spacing w:line="360" w:lineRule="auto"/>
        <w:ind w:right="-2"/>
        <w:jc w:val="both"/>
        <w:textAlignment w:val="auto"/>
        <w:rPr>
          <w:rFonts w:asciiTheme="minorHAnsi" w:hAnsiTheme="minorHAnsi" w:cstheme="minorHAnsi"/>
          <w:b/>
          <w:i/>
          <w:iCs/>
          <w:sz w:val="24"/>
          <w:szCs w:val="24"/>
          <w:lang w:eastAsia="it-IT"/>
        </w:rPr>
      </w:pPr>
      <w:r w:rsidRPr="00B60A3F">
        <w:rPr>
          <w:rFonts w:asciiTheme="minorHAnsi" w:hAnsiTheme="minorHAnsi" w:cstheme="minorHAnsi"/>
          <w:b/>
          <w:i/>
          <w:iCs/>
          <w:sz w:val="24"/>
          <w:szCs w:val="24"/>
          <w:lang w:eastAsia="it-IT"/>
        </w:rPr>
        <w:t xml:space="preserve">           </w:t>
      </w:r>
      <w:r w:rsidR="002A7541">
        <w:rPr>
          <w:rFonts w:asciiTheme="minorHAnsi" w:hAnsiTheme="minorHAnsi" w:cstheme="minorHAnsi"/>
          <w:b/>
          <w:i/>
          <w:iCs/>
          <w:sz w:val="24"/>
          <w:szCs w:val="24"/>
          <w:lang w:eastAsia="it-IT"/>
        </w:rPr>
        <w:t xml:space="preserve">   </w:t>
      </w:r>
      <w:r w:rsidRPr="00B60A3F">
        <w:rPr>
          <w:rFonts w:asciiTheme="minorHAnsi" w:hAnsiTheme="minorHAnsi" w:cstheme="minorHAnsi"/>
          <w:b/>
          <w:i/>
          <w:iCs/>
          <w:sz w:val="24"/>
          <w:szCs w:val="24"/>
          <w:lang w:eastAsia="it-IT"/>
        </w:rPr>
        <w:t>foglio 9 part. 1148, uliveto cl. 2, superficie 575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€ 3,56, RA € 1,93</w:t>
      </w:r>
    </w:p>
    <w:p w14:paraId="362EF145" w14:textId="77777777" w:rsidR="007C7C95" w:rsidRDefault="00B60A3F" w:rsidP="00B60A3F">
      <w:pPr>
        <w:suppressAutoHyphens w:val="0"/>
        <w:overflowPunct/>
        <w:autoSpaceDE/>
        <w:spacing w:line="276"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Confina a Nord-Est con tracciato stradale, a Sud-Est con part. 574, a Sud-Ovest con part. 1134-1147, a Nord-Ovest con part. 1152-360.</w:t>
      </w:r>
    </w:p>
    <w:p w14:paraId="3F0DF432" w14:textId="77777777" w:rsidR="002A7541" w:rsidRDefault="002A7541" w:rsidP="00B60A3F">
      <w:pPr>
        <w:suppressAutoHyphens w:val="0"/>
        <w:overflowPunct/>
        <w:autoSpaceDE/>
        <w:spacing w:line="276" w:lineRule="auto"/>
        <w:ind w:right="-2"/>
        <w:jc w:val="both"/>
        <w:textAlignment w:val="auto"/>
        <w:rPr>
          <w:rFonts w:asciiTheme="minorHAnsi" w:hAnsiTheme="minorHAnsi" w:cstheme="minorHAnsi"/>
          <w:sz w:val="24"/>
          <w:szCs w:val="24"/>
          <w:lang w:eastAsia="it-IT"/>
        </w:rPr>
      </w:pPr>
    </w:p>
    <w:p w14:paraId="0E365D96" w14:textId="26FF943F" w:rsidR="007C7C95"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lastRenderedPageBreak/>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 xml:space="preserve">  </w:t>
      </w:r>
      <w:r w:rsidRPr="007C7C95">
        <w:rPr>
          <w:rFonts w:asciiTheme="minorHAnsi" w:hAnsiTheme="minorHAnsi" w:cstheme="minorHAnsi"/>
          <w:b/>
          <w:sz w:val="24"/>
          <w:szCs w:val="24"/>
          <w:lang w:eastAsia="it-IT"/>
        </w:rPr>
        <w:t>3</w:t>
      </w:r>
      <w:r>
        <w:rPr>
          <w:rFonts w:asciiTheme="minorHAnsi" w:hAnsiTheme="minorHAnsi" w:cstheme="minorHAnsi"/>
          <w:b/>
          <w:sz w:val="24"/>
          <w:szCs w:val="24"/>
          <w:lang w:eastAsia="it-IT"/>
        </w:rPr>
        <w:t>.</w:t>
      </w:r>
      <w:r w:rsidRPr="007C7C95">
        <w:rPr>
          <w:rFonts w:asciiTheme="minorHAnsi" w:hAnsiTheme="minorHAnsi" w:cstheme="minorHAnsi"/>
          <w:b/>
          <w:sz w:val="24"/>
          <w:szCs w:val="24"/>
          <w:lang w:eastAsia="it-IT"/>
        </w:rPr>
        <w:t>157,5</w:t>
      </w:r>
      <w:r>
        <w:rPr>
          <w:rFonts w:asciiTheme="minorHAnsi" w:hAnsiTheme="minorHAnsi" w:cstheme="minorHAnsi"/>
          <w:b/>
          <w:sz w:val="24"/>
          <w:szCs w:val="24"/>
          <w:lang w:eastAsia="it-IT"/>
        </w:rPr>
        <w:t>0</w:t>
      </w:r>
    </w:p>
    <w:p w14:paraId="56B0F64B" w14:textId="01BE2D8F" w:rsidR="007C7C95" w:rsidRPr="00142E6C"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 xml:space="preserve">  2.368,12</w:t>
      </w:r>
    </w:p>
    <w:p w14:paraId="5DE57AEE" w14:textId="77777777" w:rsidR="007C7C95" w:rsidRPr="00142E6C"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66E8AEEA" w14:textId="77777777" w:rsidR="007C7C95" w:rsidRDefault="007C7C95" w:rsidP="00B60A3F">
      <w:pPr>
        <w:suppressAutoHyphens w:val="0"/>
        <w:overflowPunct/>
        <w:autoSpaceDE/>
        <w:spacing w:line="276" w:lineRule="auto"/>
        <w:ind w:right="-2"/>
        <w:jc w:val="both"/>
        <w:textAlignment w:val="auto"/>
        <w:rPr>
          <w:rFonts w:asciiTheme="minorHAnsi" w:hAnsiTheme="minorHAnsi" w:cstheme="minorHAnsi"/>
          <w:sz w:val="24"/>
          <w:szCs w:val="24"/>
          <w:lang w:eastAsia="it-IT"/>
        </w:rPr>
      </w:pPr>
    </w:p>
    <w:p w14:paraId="14167D87" w14:textId="594CFC9E" w:rsidR="00B60A3F" w:rsidRPr="00B60A3F" w:rsidRDefault="00B60A3F" w:rsidP="00B60A3F">
      <w:pPr>
        <w:suppressAutoHyphens w:val="0"/>
        <w:overflowPunct/>
        <w:autoSpaceDE/>
        <w:spacing w:line="276"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b/>
          <w:i/>
          <w:iCs/>
          <w:sz w:val="24"/>
          <w:szCs w:val="24"/>
          <w:lang w:eastAsia="it-IT"/>
        </w:rPr>
        <w:t xml:space="preserve"> </w:t>
      </w:r>
      <w:r w:rsidR="007C7C95">
        <w:rPr>
          <w:rFonts w:asciiTheme="minorHAnsi" w:hAnsiTheme="minorHAnsi" w:cstheme="minorHAnsi"/>
          <w:bCs/>
          <w:sz w:val="24"/>
          <w:szCs w:val="24"/>
          <w:lang w:eastAsia="it-IT"/>
        </w:rPr>
        <w:t xml:space="preserve"> </w:t>
      </w:r>
    </w:p>
    <w:bookmarkEnd w:id="10"/>
    <w:p w14:paraId="6A1E0D21" w14:textId="798424D8"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n. 1</w:t>
      </w:r>
      <w:r w:rsidR="007C7C95">
        <w:rPr>
          <w:rFonts w:asciiTheme="minorHAnsi" w:hAnsiTheme="minorHAnsi"/>
          <w:b/>
          <w:bCs/>
          <w:i/>
          <w:iCs/>
          <w:szCs w:val="24"/>
          <w:u w:val="single"/>
        </w:rPr>
        <w:t>3</w:t>
      </w:r>
    </w:p>
    <w:p w14:paraId="3DDA4E9A" w14:textId="77777777" w:rsidR="00B60A3F" w:rsidRPr="00B60A3F" w:rsidRDefault="00B60A3F" w:rsidP="00B60A3F">
      <w:pPr>
        <w:suppressAutoHyphens w:val="0"/>
        <w:overflowPunct/>
        <w:autoSpaceDE/>
        <w:spacing w:after="160" w:line="259" w:lineRule="auto"/>
        <w:textAlignment w:val="auto"/>
        <w:rPr>
          <w:rFonts w:asciiTheme="minorHAnsi" w:eastAsia="Calibri" w:hAnsiTheme="minorHAnsi" w:cstheme="minorHAnsi"/>
          <w:sz w:val="24"/>
          <w:szCs w:val="24"/>
          <w:lang w:eastAsia="en-US"/>
        </w:rPr>
      </w:pPr>
    </w:p>
    <w:p w14:paraId="7B064A60" w14:textId="77777777" w:rsidR="00B60A3F" w:rsidRPr="00B60A3F" w:rsidRDefault="00B60A3F" w:rsidP="00B60A3F">
      <w:pPr>
        <w:suppressAutoHyphens w:val="0"/>
        <w:overflowPunct/>
        <w:autoSpaceDE/>
        <w:spacing w:line="276" w:lineRule="auto"/>
        <w:ind w:right="-2"/>
        <w:jc w:val="both"/>
        <w:textAlignment w:val="auto"/>
        <w:rPr>
          <w:rFonts w:asciiTheme="minorHAnsi" w:hAnsiTheme="minorHAnsi" w:cstheme="minorHAnsi"/>
          <w:sz w:val="24"/>
          <w:szCs w:val="24"/>
          <w:lang w:eastAsia="it-IT"/>
        </w:rPr>
      </w:pPr>
      <w:bookmarkStart w:id="11" w:name="_Hlk143361405"/>
      <w:r w:rsidRPr="00B60A3F">
        <w:rPr>
          <w:rFonts w:asciiTheme="minorHAnsi" w:hAnsiTheme="minorHAnsi" w:cstheme="minorHAnsi"/>
          <w:iCs/>
          <w:sz w:val="24"/>
          <w:szCs w:val="24"/>
          <w:lang w:eastAsia="it-IT"/>
        </w:rPr>
        <w:t xml:space="preserve">Quota di 1/1 sul diritto di piena proprietà relativo agli appezzamenti di terreno riportati nel catasto terreni di Siderno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proprietà per 1/1:</w:t>
      </w:r>
      <w:r w:rsidRPr="00B60A3F">
        <w:rPr>
          <w:rFonts w:asciiTheme="minorHAnsi" w:hAnsiTheme="minorHAnsi" w:cstheme="minorHAnsi"/>
          <w:sz w:val="24"/>
          <w:szCs w:val="24"/>
          <w:lang w:eastAsia="it-IT"/>
        </w:rPr>
        <w:t xml:space="preserve"> </w:t>
      </w:r>
    </w:p>
    <w:p w14:paraId="3B603C50" w14:textId="77777777" w:rsidR="00B60A3F" w:rsidRPr="00B60A3F" w:rsidRDefault="00B60A3F" w:rsidP="00B60A3F">
      <w:pPr>
        <w:numPr>
          <w:ilvl w:val="0"/>
          <w:numId w:val="8"/>
        </w:numPr>
        <w:suppressAutoHyphens w:val="0"/>
        <w:overflowPunct/>
        <w:autoSpaceDE/>
        <w:spacing w:after="160" w:line="360" w:lineRule="auto"/>
        <w:ind w:right="-2"/>
        <w:jc w:val="both"/>
        <w:textAlignment w:val="auto"/>
        <w:rPr>
          <w:rFonts w:asciiTheme="minorHAnsi" w:hAnsiTheme="minorHAnsi" w:cstheme="minorHAnsi"/>
          <w:bCs/>
          <w:sz w:val="24"/>
          <w:szCs w:val="24"/>
          <w:lang w:eastAsia="it-IT"/>
        </w:rPr>
      </w:pPr>
      <w:r w:rsidRPr="00B60A3F">
        <w:rPr>
          <w:rFonts w:asciiTheme="minorHAnsi" w:hAnsiTheme="minorHAnsi" w:cstheme="minorHAnsi"/>
          <w:b/>
          <w:i/>
          <w:iCs/>
          <w:sz w:val="24"/>
          <w:szCs w:val="24"/>
          <w:lang w:eastAsia="it-IT"/>
        </w:rPr>
        <w:t xml:space="preserve">foglio 23 part. 907, </w:t>
      </w:r>
      <w:proofErr w:type="spellStart"/>
      <w:r w:rsidRPr="00B60A3F">
        <w:rPr>
          <w:rFonts w:asciiTheme="minorHAnsi" w:hAnsiTheme="minorHAnsi" w:cstheme="minorHAnsi"/>
          <w:b/>
          <w:i/>
          <w:iCs/>
          <w:sz w:val="24"/>
          <w:szCs w:val="24"/>
          <w:lang w:eastAsia="it-IT"/>
        </w:rPr>
        <w:t>semin</w:t>
      </w:r>
      <w:proofErr w:type="spellEnd"/>
      <w:r w:rsidRPr="00B60A3F">
        <w:rPr>
          <w:rFonts w:asciiTheme="minorHAnsi" w:hAnsiTheme="minorHAnsi" w:cstheme="minorHAnsi"/>
          <w:b/>
          <w:i/>
          <w:iCs/>
          <w:sz w:val="24"/>
          <w:szCs w:val="24"/>
          <w:lang w:eastAsia="it-IT"/>
        </w:rPr>
        <w:t xml:space="preserve">. </w:t>
      </w:r>
      <w:proofErr w:type="spellStart"/>
      <w:r w:rsidRPr="00B60A3F">
        <w:rPr>
          <w:rFonts w:asciiTheme="minorHAnsi" w:hAnsiTheme="minorHAnsi" w:cstheme="minorHAnsi"/>
          <w:b/>
          <w:i/>
          <w:iCs/>
          <w:sz w:val="24"/>
          <w:szCs w:val="24"/>
          <w:lang w:eastAsia="it-IT"/>
        </w:rPr>
        <w:t>arb</w:t>
      </w:r>
      <w:proofErr w:type="spellEnd"/>
      <w:r w:rsidRPr="00B60A3F">
        <w:rPr>
          <w:rFonts w:asciiTheme="minorHAnsi" w:hAnsiTheme="minorHAnsi" w:cstheme="minorHAnsi"/>
          <w:b/>
          <w:i/>
          <w:iCs/>
          <w:sz w:val="24"/>
          <w:szCs w:val="24"/>
          <w:lang w:eastAsia="it-IT"/>
        </w:rPr>
        <w:t>. cl. 1, superficie 244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€ 1,51, RA € 0,50;</w:t>
      </w:r>
    </w:p>
    <w:p w14:paraId="75F69137" w14:textId="77777777" w:rsidR="00B60A3F" w:rsidRPr="00B60A3F" w:rsidRDefault="00B60A3F" w:rsidP="00B60A3F">
      <w:pPr>
        <w:numPr>
          <w:ilvl w:val="0"/>
          <w:numId w:val="8"/>
        </w:numPr>
        <w:suppressAutoHyphens w:val="0"/>
        <w:overflowPunct/>
        <w:autoSpaceDE/>
        <w:spacing w:after="160" w:line="360" w:lineRule="auto"/>
        <w:ind w:right="-2"/>
        <w:jc w:val="both"/>
        <w:textAlignment w:val="auto"/>
        <w:rPr>
          <w:rFonts w:asciiTheme="minorHAnsi" w:hAnsiTheme="minorHAnsi" w:cstheme="minorHAnsi"/>
          <w:bCs/>
          <w:sz w:val="24"/>
          <w:szCs w:val="24"/>
          <w:lang w:eastAsia="it-IT"/>
        </w:rPr>
      </w:pPr>
      <w:r w:rsidRPr="00B60A3F">
        <w:rPr>
          <w:rFonts w:asciiTheme="minorHAnsi" w:hAnsiTheme="minorHAnsi" w:cstheme="minorHAnsi"/>
          <w:b/>
          <w:i/>
          <w:iCs/>
          <w:sz w:val="24"/>
          <w:szCs w:val="24"/>
          <w:lang w:eastAsia="it-IT"/>
        </w:rPr>
        <w:t xml:space="preserve"> foglio 23 part. 909, </w:t>
      </w:r>
      <w:proofErr w:type="spellStart"/>
      <w:r w:rsidRPr="00B60A3F">
        <w:rPr>
          <w:rFonts w:asciiTheme="minorHAnsi" w:hAnsiTheme="minorHAnsi" w:cstheme="minorHAnsi"/>
          <w:b/>
          <w:i/>
          <w:iCs/>
          <w:sz w:val="24"/>
          <w:szCs w:val="24"/>
          <w:lang w:eastAsia="it-IT"/>
        </w:rPr>
        <w:t>semin</w:t>
      </w:r>
      <w:proofErr w:type="spellEnd"/>
      <w:r w:rsidRPr="00B60A3F">
        <w:rPr>
          <w:rFonts w:asciiTheme="minorHAnsi" w:hAnsiTheme="minorHAnsi" w:cstheme="minorHAnsi"/>
          <w:b/>
          <w:i/>
          <w:iCs/>
          <w:sz w:val="24"/>
          <w:szCs w:val="24"/>
          <w:lang w:eastAsia="it-IT"/>
        </w:rPr>
        <w:t xml:space="preserve">. </w:t>
      </w:r>
      <w:proofErr w:type="spellStart"/>
      <w:r w:rsidRPr="00B60A3F">
        <w:rPr>
          <w:rFonts w:asciiTheme="minorHAnsi" w:hAnsiTheme="minorHAnsi" w:cstheme="minorHAnsi"/>
          <w:b/>
          <w:i/>
          <w:iCs/>
          <w:sz w:val="24"/>
          <w:szCs w:val="24"/>
          <w:lang w:eastAsia="it-IT"/>
        </w:rPr>
        <w:t>arb</w:t>
      </w:r>
      <w:proofErr w:type="spellEnd"/>
      <w:r w:rsidRPr="00B60A3F">
        <w:rPr>
          <w:rFonts w:asciiTheme="minorHAnsi" w:hAnsiTheme="minorHAnsi" w:cstheme="minorHAnsi"/>
          <w:b/>
          <w:i/>
          <w:iCs/>
          <w:sz w:val="24"/>
          <w:szCs w:val="24"/>
          <w:lang w:eastAsia="it-IT"/>
        </w:rPr>
        <w:t>. cl. 1, superficie 1.555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€ 9,64, RA € 3,21.</w:t>
      </w:r>
    </w:p>
    <w:p w14:paraId="61AE255B" w14:textId="77777777" w:rsidR="007C7C95" w:rsidRDefault="00B60A3F" w:rsidP="00B60A3F">
      <w:pPr>
        <w:suppressAutoHyphens w:val="0"/>
        <w:overflowPunct/>
        <w:autoSpaceDE/>
        <w:spacing w:line="276"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Confina a Nord con strada Canale, a Ovest con part. 906-908, a Sud con part. 910, ad Est con part. 278.</w:t>
      </w:r>
    </w:p>
    <w:p w14:paraId="71C353EA" w14:textId="3899D11F" w:rsidR="007C7C95"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 xml:space="preserve">  </w:t>
      </w:r>
      <w:r w:rsidRPr="007C7C95">
        <w:rPr>
          <w:rFonts w:asciiTheme="minorHAnsi" w:hAnsiTheme="minorHAnsi" w:cstheme="minorHAnsi"/>
          <w:b/>
          <w:sz w:val="24"/>
          <w:szCs w:val="24"/>
          <w:lang w:eastAsia="it-IT"/>
        </w:rPr>
        <w:t>1</w:t>
      </w:r>
      <w:r>
        <w:rPr>
          <w:rFonts w:asciiTheme="minorHAnsi" w:hAnsiTheme="minorHAnsi" w:cstheme="minorHAnsi"/>
          <w:b/>
          <w:sz w:val="24"/>
          <w:szCs w:val="24"/>
          <w:lang w:eastAsia="it-IT"/>
        </w:rPr>
        <w:t>.</w:t>
      </w:r>
      <w:r w:rsidRPr="007C7C95">
        <w:rPr>
          <w:rFonts w:asciiTheme="minorHAnsi" w:hAnsiTheme="minorHAnsi" w:cstheme="minorHAnsi"/>
          <w:b/>
          <w:sz w:val="24"/>
          <w:szCs w:val="24"/>
          <w:lang w:eastAsia="it-IT"/>
        </w:rPr>
        <w:t>781,01</w:t>
      </w:r>
    </w:p>
    <w:p w14:paraId="6D772028" w14:textId="285BDF67" w:rsidR="007C7C95" w:rsidRPr="00142E6C"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 xml:space="preserve">  1.335,76</w:t>
      </w:r>
    </w:p>
    <w:p w14:paraId="40875F1F" w14:textId="0E198AF5" w:rsidR="007C7C95" w:rsidRDefault="007C7C95" w:rsidP="007C7C95">
      <w:pPr>
        <w:suppressAutoHyphens w:val="0"/>
        <w:overflowPunct/>
        <w:autoSpaceDE/>
        <w:spacing w:line="276" w:lineRule="auto"/>
        <w:ind w:right="-2"/>
        <w:jc w:val="both"/>
        <w:textAlignment w:val="auto"/>
        <w:rPr>
          <w:rFonts w:asciiTheme="minorHAnsi" w:hAnsiTheme="minorHAnsi" w:cstheme="minorHAnsi"/>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0813D5B4" w14:textId="77777777" w:rsidR="007C7C95" w:rsidRDefault="007C7C95" w:rsidP="00B60A3F">
      <w:pPr>
        <w:suppressAutoHyphens w:val="0"/>
        <w:overflowPunct/>
        <w:autoSpaceDE/>
        <w:spacing w:line="276" w:lineRule="auto"/>
        <w:ind w:right="-2"/>
        <w:jc w:val="both"/>
        <w:textAlignment w:val="auto"/>
        <w:rPr>
          <w:rFonts w:asciiTheme="minorHAnsi" w:hAnsiTheme="minorHAnsi" w:cstheme="minorHAnsi"/>
          <w:sz w:val="24"/>
          <w:szCs w:val="24"/>
          <w:lang w:eastAsia="it-IT"/>
        </w:rPr>
      </w:pPr>
    </w:p>
    <w:p w14:paraId="0F2DE81D" w14:textId="0BD2F355" w:rsidR="00B60A3F" w:rsidRPr="00B60A3F" w:rsidRDefault="00B60A3F" w:rsidP="00B60A3F">
      <w:pPr>
        <w:suppressAutoHyphens w:val="0"/>
        <w:overflowPunct/>
        <w:autoSpaceDE/>
        <w:spacing w:line="276"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007C7C95">
        <w:rPr>
          <w:rFonts w:asciiTheme="minorHAnsi" w:hAnsiTheme="minorHAnsi" w:cstheme="minorHAnsi"/>
          <w:sz w:val="24"/>
          <w:szCs w:val="24"/>
          <w:lang w:eastAsia="it-IT"/>
        </w:rPr>
        <w:t xml:space="preserve"> </w:t>
      </w:r>
    </w:p>
    <w:bookmarkEnd w:id="11"/>
    <w:p w14:paraId="1DEA8FEB" w14:textId="36CDC61E" w:rsidR="004E2439" w:rsidRDefault="004E2439" w:rsidP="004E2439">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n. 1</w:t>
      </w:r>
      <w:r w:rsidR="007C7C95">
        <w:rPr>
          <w:rFonts w:asciiTheme="minorHAnsi" w:hAnsiTheme="minorHAnsi"/>
          <w:b/>
          <w:bCs/>
          <w:i/>
          <w:iCs/>
          <w:szCs w:val="24"/>
          <w:u w:val="single"/>
        </w:rPr>
        <w:t>4</w:t>
      </w:r>
    </w:p>
    <w:p w14:paraId="6F2E6132" w14:textId="77777777" w:rsidR="00B60A3F" w:rsidRPr="00B60A3F" w:rsidRDefault="00B60A3F" w:rsidP="00B60A3F">
      <w:pPr>
        <w:suppressAutoHyphens w:val="0"/>
        <w:overflowPunct/>
        <w:autoSpaceDE/>
        <w:spacing w:after="160" w:line="259" w:lineRule="auto"/>
        <w:textAlignment w:val="auto"/>
        <w:rPr>
          <w:rFonts w:asciiTheme="minorHAnsi" w:eastAsia="Calibri" w:hAnsiTheme="minorHAnsi" w:cstheme="minorHAnsi"/>
          <w:sz w:val="24"/>
          <w:szCs w:val="24"/>
          <w:lang w:eastAsia="en-US"/>
        </w:rPr>
      </w:pPr>
    </w:p>
    <w:p w14:paraId="6153B200"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bCs/>
          <w:sz w:val="24"/>
          <w:szCs w:val="24"/>
          <w:lang w:eastAsia="it-IT"/>
        </w:rPr>
      </w:pPr>
      <w:bookmarkStart w:id="12" w:name="_Hlk143361461"/>
      <w:r w:rsidRPr="00B60A3F">
        <w:rPr>
          <w:rFonts w:asciiTheme="minorHAnsi" w:hAnsiTheme="minorHAnsi" w:cstheme="minorHAnsi"/>
          <w:iCs/>
          <w:sz w:val="24"/>
          <w:szCs w:val="24"/>
          <w:lang w:eastAsia="it-IT"/>
        </w:rPr>
        <w:t>Quota di 1/3 sul diritto di piena proprietà relativo agli appezzamenti di terreno riportati nel catasto terreni di Siderno in ditta</w:t>
      </w:r>
      <w:r w:rsidRPr="00B60A3F">
        <w:rPr>
          <w:rFonts w:asciiTheme="minorHAnsi" w:hAnsiTheme="minorHAnsi" w:cstheme="minorHAnsi"/>
          <w:bCs/>
          <w:sz w:val="24"/>
          <w:szCs w:val="24"/>
          <w:lang w:eastAsia="it-IT"/>
        </w:rPr>
        <w:t xml:space="preserve">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Francesca,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4/90;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Gerard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4/90;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Joseph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4/90;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Nicola Francesco,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30/90; </w:t>
      </w:r>
      <w:proofErr w:type="spellStart"/>
      <w:r w:rsidRPr="00B60A3F">
        <w:rPr>
          <w:rFonts w:asciiTheme="minorHAnsi" w:hAnsiTheme="minorHAnsi" w:cstheme="minorHAnsi"/>
          <w:b/>
          <w:i/>
          <w:iCs/>
          <w:sz w:val="24"/>
          <w:szCs w:val="24"/>
          <w:lang w:eastAsia="it-IT"/>
        </w:rPr>
        <w:t>Archinà</w:t>
      </w:r>
      <w:proofErr w:type="spellEnd"/>
      <w:r w:rsidRPr="00B60A3F">
        <w:rPr>
          <w:rFonts w:asciiTheme="minorHAnsi" w:hAnsiTheme="minorHAnsi" w:cstheme="minorHAnsi"/>
          <w:b/>
          <w:i/>
          <w:iCs/>
          <w:sz w:val="24"/>
          <w:szCs w:val="24"/>
          <w:lang w:eastAsia="it-IT"/>
        </w:rPr>
        <w:t xml:space="preserve"> Rocco Carlo </w:t>
      </w:r>
      <w:proofErr w:type="spellStart"/>
      <w:r w:rsidRPr="00B60A3F">
        <w:rPr>
          <w:rFonts w:asciiTheme="minorHAnsi" w:hAnsiTheme="minorHAnsi" w:cstheme="minorHAnsi"/>
          <w:b/>
          <w:i/>
          <w:iCs/>
          <w:sz w:val="24"/>
          <w:szCs w:val="24"/>
          <w:lang w:eastAsia="it-IT"/>
        </w:rPr>
        <w:t>propr</w:t>
      </w:r>
      <w:proofErr w:type="spellEnd"/>
      <w:r w:rsidRPr="00B60A3F">
        <w:rPr>
          <w:rFonts w:asciiTheme="minorHAnsi" w:hAnsiTheme="minorHAnsi" w:cstheme="minorHAnsi"/>
          <w:b/>
          <w:i/>
          <w:iCs/>
          <w:sz w:val="24"/>
          <w:szCs w:val="24"/>
          <w:lang w:eastAsia="it-IT"/>
        </w:rPr>
        <w:t>. per 30/90</w:t>
      </w:r>
      <w:r w:rsidRPr="00B60A3F">
        <w:rPr>
          <w:rFonts w:asciiTheme="minorHAnsi" w:hAnsiTheme="minorHAnsi" w:cstheme="minorHAnsi"/>
          <w:bCs/>
          <w:sz w:val="24"/>
          <w:szCs w:val="24"/>
          <w:lang w:eastAsia="it-IT"/>
        </w:rPr>
        <w:t xml:space="preserve">;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Salvatore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4/90;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Teresa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4/90; Fragomeni Ester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10/90: </w:t>
      </w:r>
      <w:r w:rsidRPr="00B60A3F">
        <w:rPr>
          <w:rFonts w:asciiTheme="minorHAnsi" w:hAnsiTheme="minorHAnsi" w:cstheme="minorHAnsi"/>
          <w:b/>
          <w:i/>
          <w:iCs/>
          <w:sz w:val="24"/>
          <w:szCs w:val="24"/>
          <w:lang w:eastAsia="it-IT"/>
        </w:rPr>
        <w:t xml:space="preserve">foglio 27 part. 1211, incolto </w:t>
      </w:r>
      <w:proofErr w:type="spellStart"/>
      <w:r w:rsidRPr="00B60A3F">
        <w:rPr>
          <w:rFonts w:asciiTheme="minorHAnsi" w:hAnsiTheme="minorHAnsi" w:cstheme="minorHAnsi"/>
          <w:b/>
          <w:i/>
          <w:iCs/>
          <w:sz w:val="24"/>
          <w:szCs w:val="24"/>
          <w:lang w:eastAsia="it-IT"/>
        </w:rPr>
        <w:t>prod</w:t>
      </w:r>
      <w:proofErr w:type="spellEnd"/>
      <w:r w:rsidRPr="00B60A3F">
        <w:rPr>
          <w:rFonts w:asciiTheme="minorHAnsi" w:hAnsiTheme="minorHAnsi" w:cstheme="minorHAnsi"/>
          <w:b/>
          <w:i/>
          <w:iCs/>
          <w:sz w:val="24"/>
          <w:szCs w:val="24"/>
          <w:lang w:eastAsia="it-IT"/>
        </w:rPr>
        <w:t>. cl. U, superficie 316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€ 0,05, RA € 0,02.</w:t>
      </w:r>
    </w:p>
    <w:p w14:paraId="62E08722"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bCs/>
          <w:sz w:val="24"/>
          <w:szCs w:val="24"/>
          <w:lang w:eastAsia="it-IT"/>
        </w:rPr>
      </w:pPr>
      <w:r w:rsidRPr="00B60A3F">
        <w:rPr>
          <w:rFonts w:asciiTheme="minorHAnsi" w:hAnsiTheme="minorHAnsi" w:cstheme="minorHAnsi"/>
          <w:bCs/>
          <w:sz w:val="24"/>
          <w:szCs w:val="24"/>
          <w:lang w:eastAsia="it-IT"/>
        </w:rPr>
        <w:t xml:space="preserve">E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Francesca,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2/45;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Gerard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2/45;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Joseph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2/45;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Nicola Francesco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1/3; </w:t>
      </w:r>
      <w:proofErr w:type="spellStart"/>
      <w:r w:rsidRPr="00B60A3F">
        <w:rPr>
          <w:rFonts w:asciiTheme="minorHAnsi" w:hAnsiTheme="minorHAnsi" w:cstheme="minorHAnsi"/>
          <w:b/>
          <w:i/>
          <w:iCs/>
          <w:sz w:val="24"/>
          <w:szCs w:val="24"/>
          <w:lang w:eastAsia="it-IT"/>
        </w:rPr>
        <w:t>Archinà</w:t>
      </w:r>
      <w:proofErr w:type="spellEnd"/>
      <w:r w:rsidRPr="00B60A3F">
        <w:rPr>
          <w:rFonts w:asciiTheme="minorHAnsi" w:hAnsiTheme="minorHAnsi" w:cstheme="minorHAnsi"/>
          <w:b/>
          <w:i/>
          <w:iCs/>
          <w:sz w:val="24"/>
          <w:szCs w:val="24"/>
          <w:lang w:eastAsia="it-IT"/>
        </w:rPr>
        <w:t xml:space="preserve"> Rocco Carlo </w:t>
      </w:r>
      <w:proofErr w:type="spellStart"/>
      <w:r w:rsidRPr="00B60A3F">
        <w:rPr>
          <w:rFonts w:asciiTheme="minorHAnsi" w:hAnsiTheme="minorHAnsi" w:cstheme="minorHAnsi"/>
          <w:b/>
          <w:i/>
          <w:iCs/>
          <w:sz w:val="24"/>
          <w:szCs w:val="24"/>
          <w:lang w:eastAsia="it-IT"/>
        </w:rPr>
        <w:t>propr</w:t>
      </w:r>
      <w:proofErr w:type="spellEnd"/>
      <w:r w:rsidRPr="00B60A3F">
        <w:rPr>
          <w:rFonts w:asciiTheme="minorHAnsi" w:hAnsiTheme="minorHAnsi" w:cstheme="minorHAnsi"/>
          <w:b/>
          <w:i/>
          <w:iCs/>
          <w:sz w:val="24"/>
          <w:szCs w:val="24"/>
          <w:lang w:eastAsia="it-IT"/>
        </w:rPr>
        <w:t>. per 1/3</w:t>
      </w:r>
      <w:r w:rsidRPr="00B60A3F">
        <w:rPr>
          <w:rFonts w:asciiTheme="minorHAnsi" w:hAnsiTheme="minorHAnsi" w:cstheme="minorHAnsi"/>
          <w:bCs/>
          <w:sz w:val="24"/>
          <w:szCs w:val="24"/>
          <w:lang w:eastAsia="it-IT"/>
        </w:rPr>
        <w:t xml:space="preserve">;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Salvatore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2/45;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Teresa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2/45; Fragomeni Ester </w:t>
      </w:r>
      <w:proofErr w:type="spellStart"/>
      <w:r w:rsidRPr="00B60A3F">
        <w:rPr>
          <w:rFonts w:asciiTheme="minorHAnsi" w:hAnsiTheme="minorHAnsi" w:cstheme="minorHAnsi"/>
          <w:bCs/>
          <w:sz w:val="24"/>
          <w:szCs w:val="24"/>
          <w:lang w:eastAsia="it-IT"/>
        </w:rPr>
        <w:t>propr</w:t>
      </w:r>
      <w:proofErr w:type="spellEnd"/>
      <w:r w:rsidRPr="00B60A3F">
        <w:rPr>
          <w:rFonts w:asciiTheme="minorHAnsi" w:hAnsiTheme="minorHAnsi" w:cstheme="minorHAnsi"/>
          <w:bCs/>
          <w:sz w:val="24"/>
          <w:szCs w:val="24"/>
          <w:lang w:eastAsia="it-IT"/>
        </w:rPr>
        <w:t xml:space="preserve">. per 1/9: </w:t>
      </w:r>
    </w:p>
    <w:p w14:paraId="5AAD1B16"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bCs/>
          <w:sz w:val="24"/>
          <w:szCs w:val="24"/>
          <w:lang w:eastAsia="it-IT"/>
        </w:rPr>
      </w:pPr>
      <w:r w:rsidRPr="00B60A3F">
        <w:rPr>
          <w:rFonts w:asciiTheme="minorHAnsi" w:hAnsiTheme="minorHAnsi" w:cstheme="minorHAnsi"/>
          <w:bCs/>
          <w:sz w:val="24"/>
          <w:szCs w:val="24"/>
          <w:lang w:eastAsia="it-IT"/>
        </w:rPr>
        <w:t>-f</w:t>
      </w:r>
      <w:r w:rsidRPr="00B60A3F">
        <w:rPr>
          <w:rFonts w:asciiTheme="minorHAnsi" w:hAnsiTheme="minorHAnsi" w:cstheme="minorHAnsi"/>
          <w:b/>
          <w:i/>
          <w:iCs/>
          <w:sz w:val="24"/>
          <w:szCs w:val="24"/>
          <w:lang w:eastAsia="it-IT"/>
        </w:rPr>
        <w:t>oglio 27 part. 1214, seminativo cl. 1, superficie 75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€ 0,45, RA € 0,17.</w:t>
      </w:r>
    </w:p>
    <w:p w14:paraId="3DF4FEDF" w14:textId="77777777"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bCs/>
          <w:sz w:val="24"/>
          <w:szCs w:val="24"/>
          <w:lang w:eastAsia="it-IT"/>
        </w:rPr>
      </w:pPr>
      <w:r w:rsidRPr="00B60A3F">
        <w:rPr>
          <w:rFonts w:asciiTheme="minorHAnsi" w:hAnsiTheme="minorHAnsi" w:cstheme="minorHAnsi"/>
          <w:b/>
          <w:i/>
          <w:iCs/>
          <w:sz w:val="24"/>
          <w:szCs w:val="24"/>
          <w:lang w:eastAsia="it-IT"/>
        </w:rPr>
        <w:t>-foglio 27 part. 1215, seminativo cl. 1, superficie 870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€ 5,17, RA € 2,02.</w:t>
      </w:r>
    </w:p>
    <w:p w14:paraId="7AE28FB8" w14:textId="77777777" w:rsid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La porzione costituita dalle part. 1211 e 1215 confina a Est con part. 1212 e 1445, ad Ovest con part. 1224. La particella 1214 confina ad Est con part. 1208 e a Ovest con part. 1445.</w:t>
      </w:r>
    </w:p>
    <w:p w14:paraId="14B6A8D1" w14:textId="77777777" w:rsidR="00C8050D" w:rsidRDefault="00C8050D"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0A2617E1" w14:textId="081AF60B" w:rsidR="007C7C95"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 xml:space="preserve">  243</w:t>
      </w:r>
      <w:r w:rsidRPr="007C7C95">
        <w:rPr>
          <w:rFonts w:asciiTheme="minorHAnsi" w:hAnsiTheme="minorHAnsi" w:cstheme="minorHAnsi"/>
          <w:b/>
          <w:sz w:val="24"/>
          <w:szCs w:val="24"/>
          <w:lang w:eastAsia="it-IT"/>
        </w:rPr>
        <w:t>,</w:t>
      </w:r>
      <w:r>
        <w:rPr>
          <w:rFonts w:asciiTheme="minorHAnsi" w:hAnsiTheme="minorHAnsi" w:cstheme="minorHAnsi"/>
          <w:b/>
          <w:sz w:val="24"/>
          <w:szCs w:val="24"/>
          <w:lang w:eastAsia="it-IT"/>
        </w:rPr>
        <w:t>63</w:t>
      </w:r>
    </w:p>
    <w:p w14:paraId="726ECBC2" w14:textId="1D7CE153" w:rsidR="007C7C95" w:rsidRPr="00142E6C"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 xml:space="preserve">  182,72</w:t>
      </w:r>
    </w:p>
    <w:p w14:paraId="1F8BB416" w14:textId="77777777" w:rsidR="007C7C95" w:rsidRDefault="007C7C95" w:rsidP="007C7C95">
      <w:pPr>
        <w:suppressAutoHyphens w:val="0"/>
        <w:overflowPunct/>
        <w:autoSpaceDE/>
        <w:spacing w:line="276" w:lineRule="auto"/>
        <w:ind w:right="-2"/>
        <w:jc w:val="both"/>
        <w:textAlignment w:val="auto"/>
        <w:rPr>
          <w:rFonts w:asciiTheme="minorHAnsi" w:hAnsiTheme="minorHAnsi" w:cstheme="minorHAnsi"/>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2822BE90" w14:textId="77777777" w:rsidR="007C7C95" w:rsidRDefault="007C7C95"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p>
    <w:p w14:paraId="515033DB" w14:textId="5C66A838" w:rsidR="007C7C95" w:rsidRDefault="007C7C95" w:rsidP="007C7C95">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rPr>
          <w:rFonts w:asciiTheme="minorHAnsi" w:hAnsiTheme="minorHAnsi"/>
          <w:b/>
          <w:bCs/>
          <w:i/>
          <w:iCs/>
          <w:szCs w:val="24"/>
          <w:u w:val="single"/>
        </w:rPr>
      </w:pPr>
      <w:r w:rsidRPr="005A349F">
        <w:rPr>
          <w:rFonts w:asciiTheme="minorHAnsi" w:hAnsiTheme="minorHAnsi"/>
          <w:b/>
          <w:bCs/>
          <w:i/>
          <w:iCs/>
          <w:szCs w:val="24"/>
          <w:u w:val="single"/>
        </w:rPr>
        <w:t xml:space="preserve">LOTTO </w:t>
      </w:r>
      <w:r>
        <w:rPr>
          <w:rFonts w:asciiTheme="minorHAnsi" w:hAnsiTheme="minorHAnsi"/>
          <w:b/>
          <w:bCs/>
          <w:i/>
          <w:iCs/>
          <w:szCs w:val="24"/>
          <w:u w:val="single"/>
        </w:rPr>
        <w:t>n. 15</w:t>
      </w:r>
    </w:p>
    <w:p w14:paraId="60B07676" w14:textId="07BDC36E" w:rsidR="00B60A3F" w:rsidRPr="00B60A3F" w:rsidRDefault="00B60A3F" w:rsidP="00B60A3F">
      <w:pPr>
        <w:suppressAutoHyphens w:val="0"/>
        <w:overflowPunct/>
        <w:autoSpaceDE/>
        <w:spacing w:line="360"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p>
    <w:p w14:paraId="39257EE9" w14:textId="77777777" w:rsidR="00B60A3F" w:rsidRPr="00B60A3F" w:rsidRDefault="00B60A3F" w:rsidP="007C7C95">
      <w:pPr>
        <w:suppressAutoHyphens w:val="0"/>
        <w:overflowPunct/>
        <w:autoSpaceDE/>
        <w:spacing w:after="160" w:line="360" w:lineRule="auto"/>
        <w:ind w:right="-2"/>
        <w:jc w:val="both"/>
        <w:textAlignment w:val="auto"/>
        <w:rPr>
          <w:rFonts w:asciiTheme="minorHAnsi" w:hAnsiTheme="minorHAnsi" w:cstheme="minorHAnsi"/>
          <w:bCs/>
          <w:sz w:val="24"/>
          <w:szCs w:val="24"/>
          <w:lang w:eastAsia="it-IT"/>
        </w:rPr>
      </w:pPr>
      <w:bookmarkStart w:id="13" w:name="_Hlk143361513"/>
      <w:bookmarkEnd w:id="12"/>
      <w:r w:rsidRPr="00B60A3F">
        <w:rPr>
          <w:rFonts w:asciiTheme="minorHAnsi" w:hAnsiTheme="minorHAnsi" w:cstheme="minorHAnsi"/>
          <w:iCs/>
          <w:sz w:val="24"/>
          <w:szCs w:val="24"/>
          <w:lang w:eastAsia="it-IT"/>
        </w:rPr>
        <w:t xml:space="preserve">Quota di 1/1 sul diritto di piena proprietà relativo agli appezzamenti di terreno riportati nel catasto terreni di Marina di Gioiosa Ionica in ditta </w:t>
      </w:r>
      <w:proofErr w:type="spellStart"/>
      <w:r w:rsidRPr="00B60A3F">
        <w:rPr>
          <w:rFonts w:asciiTheme="minorHAnsi" w:hAnsiTheme="minorHAnsi" w:cstheme="minorHAnsi"/>
          <w:bCs/>
          <w:sz w:val="24"/>
          <w:szCs w:val="24"/>
          <w:lang w:eastAsia="it-IT"/>
        </w:rPr>
        <w:t>Archinà</w:t>
      </w:r>
      <w:proofErr w:type="spellEnd"/>
      <w:r w:rsidRPr="00B60A3F">
        <w:rPr>
          <w:rFonts w:asciiTheme="minorHAnsi" w:hAnsiTheme="minorHAnsi" w:cstheme="minorHAnsi"/>
          <w:bCs/>
          <w:sz w:val="24"/>
          <w:szCs w:val="24"/>
          <w:lang w:eastAsia="it-IT"/>
        </w:rPr>
        <w:t xml:space="preserve"> Rocco Carlo diritto di nuda proprietà; Commisso Marianna, diritto di usufrutto:</w:t>
      </w:r>
    </w:p>
    <w:p w14:paraId="6E8279B2" w14:textId="77777777" w:rsidR="00B60A3F" w:rsidRPr="00B60A3F" w:rsidRDefault="00B60A3F" w:rsidP="007C7C95">
      <w:pPr>
        <w:suppressAutoHyphens w:val="0"/>
        <w:overflowPunct/>
        <w:autoSpaceDE/>
        <w:spacing w:line="360" w:lineRule="auto"/>
        <w:ind w:right="-2"/>
        <w:jc w:val="both"/>
        <w:textAlignment w:val="auto"/>
        <w:rPr>
          <w:rFonts w:asciiTheme="minorHAnsi" w:hAnsiTheme="minorHAnsi" w:cstheme="minorHAnsi"/>
          <w:bCs/>
          <w:sz w:val="24"/>
          <w:szCs w:val="24"/>
          <w:lang w:eastAsia="it-IT"/>
        </w:rPr>
      </w:pPr>
      <w:r w:rsidRPr="00B60A3F">
        <w:rPr>
          <w:rFonts w:asciiTheme="minorHAnsi" w:hAnsiTheme="minorHAnsi" w:cstheme="minorHAnsi"/>
          <w:b/>
          <w:i/>
          <w:iCs/>
          <w:sz w:val="24"/>
          <w:szCs w:val="24"/>
          <w:lang w:eastAsia="it-IT"/>
        </w:rPr>
        <w:t>Foglio 19 part. 7, uliveto, cl. 1, superficie 820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€ 7,20, RA € 2,96;</w:t>
      </w:r>
    </w:p>
    <w:p w14:paraId="1E83A5B1" w14:textId="77777777" w:rsidR="00B60A3F" w:rsidRPr="00B60A3F" w:rsidRDefault="00B60A3F" w:rsidP="007C7C95">
      <w:pPr>
        <w:suppressAutoHyphens w:val="0"/>
        <w:overflowPunct/>
        <w:autoSpaceDE/>
        <w:spacing w:line="360" w:lineRule="auto"/>
        <w:ind w:right="-2"/>
        <w:jc w:val="both"/>
        <w:textAlignment w:val="auto"/>
        <w:rPr>
          <w:rFonts w:asciiTheme="minorHAnsi" w:hAnsiTheme="minorHAnsi" w:cstheme="minorHAnsi"/>
          <w:bCs/>
          <w:sz w:val="24"/>
          <w:szCs w:val="24"/>
          <w:lang w:eastAsia="it-IT"/>
        </w:rPr>
      </w:pPr>
      <w:r w:rsidRPr="00B60A3F">
        <w:rPr>
          <w:rFonts w:asciiTheme="minorHAnsi" w:hAnsiTheme="minorHAnsi" w:cstheme="minorHAnsi"/>
          <w:b/>
          <w:i/>
          <w:iCs/>
          <w:sz w:val="24"/>
          <w:szCs w:val="24"/>
          <w:lang w:eastAsia="it-IT"/>
        </w:rPr>
        <w:t>Foglio 19 part. 28, seminativo, cl. 1, superficie 2150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€ 14,99, RA € 5,55;</w:t>
      </w:r>
    </w:p>
    <w:p w14:paraId="3B782CE0" w14:textId="77777777" w:rsidR="00B60A3F" w:rsidRPr="00B60A3F" w:rsidRDefault="00B60A3F" w:rsidP="007C7C95">
      <w:pPr>
        <w:tabs>
          <w:tab w:val="left" w:pos="5773"/>
        </w:tabs>
        <w:suppressAutoHyphens w:val="0"/>
        <w:overflowPunct/>
        <w:autoSpaceDE/>
        <w:spacing w:line="360" w:lineRule="auto"/>
        <w:ind w:right="-2"/>
        <w:jc w:val="both"/>
        <w:textAlignment w:val="auto"/>
        <w:rPr>
          <w:rFonts w:asciiTheme="minorHAnsi" w:hAnsiTheme="minorHAnsi" w:cstheme="minorHAnsi"/>
          <w:sz w:val="24"/>
          <w:szCs w:val="24"/>
          <w:lang w:eastAsia="it-IT"/>
        </w:rPr>
      </w:pPr>
      <w:r w:rsidRPr="00B60A3F">
        <w:rPr>
          <w:rFonts w:asciiTheme="minorHAnsi" w:hAnsiTheme="minorHAnsi" w:cstheme="minorHAnsi"/>
          <w:b/>
          <w:i/>
          <w:iCs/>
          <w:sz w:val="24"/>
          <w:szCs w:val="24"/>
          <w:lang w:eastAsia="it-IT"/>
        </w:rPr>
        <w:t>Foglio 19 part. 137, seminativo, cl. 2, superficie 256 m</w:t>
      </w:r>
      <w:r w:rsidRPr="00B60A3F">
        <w:rPr>
          <w:rFonts w:asciiTheme="minorHAnsi" w:hAnsiTheme="minorHAnsi" w:cstheme="minorHAnsi"/>
          <w:b/>
          <w:i/>
          <w:iCs/>
          <w:sz w:val="24"/>
          <w:szCs w:val="24"/>
          <w:vertAlign w:val="superscript"/>
          <w:lang w:eastAsia="it-IT"/>
        </w:rPr>
        <w:t>2</w:t>
      </w:r>
      <w:r w:rsidRPr="00B60A3F">
        <w:rPr>
          <w:rFonts w:asciiTheme="minorHAnsi" w:hAnsiTheme="minorHAnsi" w:cstheme="minorHAnsi"/>
          <w:b/>
          <w:i/>
          <w:iCs/>
          <w:sz w:val="24"/>
          <w:szCs w:val="24"/>
          <w:lang w:eastAsia="it-IT"/>
        </w:rPr>
        <w:t>, RD € 1,12, RA € 0,46</w:t>
      </w:r>
    </w:p>
    <w:p w14:paraId="0C5E6259" w14:textId="77777777" w:rsidR="00B60A3F" w:rsidRPr="00B60A3F" w:rsidRDefault="00B60A3F" w:rsidP="007C7C95">
      <w:pPr>
        <w:suppressAutoHyphens w:val="0"/>
        <w:overflowPunct/>
        <w:autoSpaceDE/>
        <w:spacing w:line="276" w:lineRule="auto"/>
        <w:ind w:right="-2" w:firstLine="708"/>
        <w:jc w:val="both"/>
        <w:textAlignment w:val="auto"/>
        <w:rPr>
          <w:rFonts w:asciiTheme="minorHAnsi" w:hAnsiTheme="minorHAnsi" w:cstheme="minorHAnsi"/>
          <w:bCs/>
          <w:sz w:val="24"/>
          <w:szCs w:val="24"/>
          <w:lang w:eastAsia="it-IT"/>
        </w:rPr>
      </w:pPr>
      <w:r w:rsidRPr="00B60A3F">
        <w:rPr>
          <w:rFonts w:asciiTheme="minorHAnsi" w:hAnsiTheme="minorHAnsi" w:cstheme="minorHAnsi"/>
          <w:bCs/>
          <w:sz w:val="24"/>
          <w:szCs w:val="24"/>
          <w:lang w:eastAsia="it-IT"/>
        </w:rPr>
        <w:t>Confini:</w:t>
      </w:r>
    </w:p>
    <w:p w14:paraId="1BEFA310" w14:textId="77777777" w:rsidR="00B60A3F" w:rsidRPr="00B60A3F" w:rsidRDefault="00B60A3F" w:rsidP="007C7C95">
      <w:pPr>
        <w:suppressAutoHyphens w:val="0"/>
        <w:overflowPunct/>
        <w:autoSpaceDE/>
        <w:spacing w:line="276" w:lineRule="auto"/>
        <w:ind w:left="-12" w:right="-2"/>
        <w:jc w:val="both"/>
        <w:textAlignment w:val="auto"/>
        <w:rPr>
          <w:rFonts w:asciiTheme="minorHAnsi" w:hAnsiTheme="minorHAnsi" w:cstheme="minorHAnsi"/>
          <w:sz w:val="24"/>
          <w:szCs w:val="24"/>
          <w:lang w:eastAsia="it-IT"/>
        </w:rPr>
      </w:pPr>
      <w:r w:rsidRPr="00B60A3F">
        <w:rPr>
          <w:rFonts w:asciiTheme="minorHAnsi" w:hAnsiTheme="minorHAnsi" w:cstheme="minorHAnsi"/>
          <w:bCs/>
          <w:sz w:val="24"/>
          <w:szCs w:val="24"/>
          <w:lang w:eastAsia="it-IT"/>
        </w:rPr>
        <w:t>-</w:t>
      </w:r>
      <w:r w:rsidRPr="00B60A3F">
        <w:rPr>
          <w:rFonts w:asciiTheme="minorHAnsi" w:hAnsiTheme="minorHAnsi" w:cstheme="minorHAnsi"/>
          <w:sz w:val="24"/>
          <w:szCs w:val="24"/>
          <w:lang w:eastAsia="it-IT"/>
        </w:rPr>
        <w:t xml:space="preserve"> particella 137 confina a Nord con tracciato Ferrovia dello Stato, ad Est con part. 138, a Sud con vecchio tracciato della statale 106, ad Ovest con part. 142.</w:t>
      </w:r>
    </w:p>
    <w:p w14:paraId="534F4F2A" w14:textId="77777777" w:rsidR="00B60A3F" w:rsidRPr="00B60A3F" w:rsidRDefault="00B60A3F" w:rsidP="007C7C95">
      <w:pPr>
        <w:suppressAutoHyphens w:val="0"/>
        <w:overflowPunct/>
        <w:autoSpaceDE/>
        <w:spacing w:line="276" w:lineRule="auto"/>
        <w:ind w:left="-12"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 particella 28 confina a Nord con il tracciato della SS 106, a Est con la part. 27, a Sud con tracciato FS, ad Ovest con part. 29.</w:t>
      </w:r>
    </w:p>
    <w:p w14:paraId="7FC65632" w14:textId="77777777" w:rsidR="007C7C95" w:rsidRDefault="00B60A3F" w:rsidP="007C7C95">
      <w:pPr>
        <w:suppressAutoHyphens w:val="0"/>
        <w:overflowPunct/>
        <w:autoSpaceDE/>
        <w:spacing w:line="276" w:lineRule="auto"/>
        <w:ind w:left="-12" w:right="-2"/>
        <w:jc w:val="both"/>
        <w:textAlignment w:val="auto"/>
        <w:rPr>
          <w:rFonts w:asciiTheme="minorHAnsi" w:hAnsiTheme="minorHAnsi" w:cstheme="minorHAnsi"/>
          <w:sz w:val="24"/>
          <w:szCs w:val="24"/>
          <w:lang w:eastAsia="it-IT"/>
        </w:rPr>
      </w:pPr>
      <w:r w:rsidRPr="00B60A3F">
        <w:rPr>
          <w:rFonts w:asciiTheme="minorHAnsi" w:hAnsiTheme="minorHAnsi" w:cstheme="minorHAnsi"/>
          <w:sz w:val="24"/>
          <w:szCs w:val="24"/>
          <w:lang w:eastAsia="it-IT"/>
        </w:rPr>
        <w:t>- particella 7 confina a Nord con il tracciato della SS 106, a Est con la part. 180, a Sud con tracciato FS, ad Ovest con part. 27.</w:t>
      </w:r>
      <w:r w:rsidRPr="00B60A3F">
        <w:rPr>
          <w:rFonts w:asciiTheme="minorHAnsi" w:hAnsiTheme="minorHAnsi" w:cstheme="minorHAnsi"/>
          <w:sz w:val="24"/>
          <w:szCs w:val="24"/>
          <w:lang w:eastAsia="it-IT"/>
        </w:rPr>
        <w:tab/>
      </w:r>
      <w:r w:rsidRPr="00B60A3F">
        <w:rPr>
          <w:rFonts w:asciiTheme="minorHAnsi" w:hAnsiTheme="minorHAnsi" w:cstheme="minorHAnsi"/>
          <w:sz w:val="24"/>
          <w:szCs w:val="24"/>
          <w:lang w:eastAsia="it-IT"/>
        </w:rPr>
        <w:tab/>
      </w:r>
    </w:p>
    <w:p w14:paraId="15FF05EA" w14:textId="372D41A7" w:rsidR="007C7C95"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PREZZO BASE d’Asta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 xml:space="preserve">Euro </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 xml:space="preserve">  32.260</w:t>
      </w:r>
      <w:r w:rsidRPr="007C7C95">
        <w:rPr>
          <w:rFonts w:asciiTheme="minorHAnsi" w:hAnsiTheme="minorHAnsi" w:cstheme="minorHAnsi"/>
          <w:b/>
          <w:sz w:val="24"/>
          <w:szCs w:val="24"/>
          <w:lang w:eastAsia="it-IT"/>
        </w:rPr>
        <w:t>,</w:t>
      </w:r>
      <w:r>
        <w:rPr>
          <w:rFonts w:asciiTheme="minorHAnsi" w:hAnsiTheme="minorHAnsi" w:cstheme="minorHAnsi"/>
          <w:b/>
          <w:sz w:val="24"/>
          <w:szCs w:val="24"/>
          <w:lang w:eastAsia="it-IT"/>
        </w:rPr>
        <w:t>00</w:t>
      </w:r>
    </w:p>
    <w:p w14:paraId="7392A943" w14:textId="4FF1C1C2" w:rsidR="007C7C95" w:rsidRPr="00142E6C" w:rsidRDefault="007C7C95" w:rsidP="007C7C95">
      <w:pPr>
        <w:suppressAutoHyphens w:val="0"/>
        <w:overflowPunct/>
        <w:autoSpaceDE/>
        <w:spacing w:line="360" w:lineRule="auto"/>
        <w:ind w:right="-2"/>
        <w:jc w:val="both"/>
        <w:textAlignment w:val="auto"/>
        <w:rPr>
          <w:rFonts w:asciiTheme="minorHAnsi" w:hAnsiTheme="minorHAnsi" w:cstheme="minorHAnsi"/>
          <w:b/>
          <w:sz w:val="24"/>
          <w:szCs w:val="24"/>
          <w:lang w:eastAsia="it-IT"/>
        </w:rPr>
      </w:pPr>
      <w:r w:rsidRPr="00142E6C">
        <w:rPr>
          <w:rFonts w:asciiTheme="minorHAnsi" w:hAnsiTheme="minorHAnsi" w:cstheme="minorHAnsi"/>
          <w:b/>
          <w:sz w:val="24"/>
          <w:szCs w:val="24"/>
          <w:lang w:eastAsia="it-IT"/>
        </w:rPr>
        <w:t xml:space="preserve">OFFERTA MINIMA </w:t>
      </w:r>
      <w:r w:rsidRPr="00B21577">
        <w:rPr>
          <w:rFonts w:asciiTheme="minorHAnsi" w:hAnsiTheme="minorHAnsi" w:cstheme="minorHAnsi"/>
          <w:b/>
          <w:sz w:val="24"/>
          <w:szCs w:val="24"/>
          <w:lang w:eastAsia="it-IT"/>
        </w:rPr>
        <w:tab/>
      </w:r>
      <w:r w:rsidRPr="00B21577">
        <w:rPr>
          <w:rFonts w:asciiTheme="minorHAnsi" w:hAnsiTheme="minorHAnsi" w:cstheme="minorHAnsi"/>
          <w:b/>
          <w:sz w:val="24"/>
          <w:szCs w:val="24"/>
          <w:lang w:eastAsia="it-IT"/>
        </w:rPr>
        <w:tab/>
      </w:r>
      <w:r w:rsidRPr="00142E6C">
        <w:rPr>
          <w:rFonts w:asciiTheme="minorHAnsi" w:hAnsiTheme="minorHAnsi" w:cstheme="minorHAnsi"/>
          <w:b/>
          <w:sz w:val="24"/>
          <w:szCs w:val="24"/>
          <w:lang w:eastAsia="it-IT"/>
        </w:rPr>
        <w:t>Euro</w:t>
      </w:r>
      <w:r w:rsidRPr="00B21577">
        <w:rPr>
          <w:rFonts w:asciiTheme="minorHAnsi" w:hAnsiTheme="minorHAnsi" w:cstheme="minorHAnsi"/>
          <w:b/>
          <w:sz w:val="24"/>
          <w:szCs w:val="24"/>
          <w:lang w:eastAsia="it-IT"/>
        </w:rPr>
        <w:t xml:space="preserve">   </w:t>
      </w:r>
      <w:r>
        <w:rPr>
          <w:rFonts w:asciiTheme="minorHAnsi" w:hAnsiTheme="minorHAnsi" w:cstheme="minorHAnsi"/>
          <w:b/>
          <w:sz w:val="24"/>
          <w:szCs w:val="24"/>
          <w:lang w:eastAsia="it-IT"/>
        </w:rPr>
        <w:t xml:space="preserve">  24.195,00</w:t>
      </w:r>
    </w:p>
    <w:p w14:paraId="5C746593" w14:textId="77777777" w:rsidR="007C7C95" w:rsidRDefault="007C7C95" w:rsidP="007C7C95">
      <w:pPr>
        <w:suppressAutoHyphens w:val="0"/>
        <w:overflowPunct/>
        <w:autoSpaceDE/>
        <w:spacing w:line="276" w:lineRule="auto"/>
        <w:ind w:right="-2"/>
        <w:jc w:val="both"/>
        <w:textAlignment w:val="auto"/>
        <w:rPr>
          <w:rFonts w:asciiTheme="minorHAnsi" w:hAnsiTheme="minorHAnsi" w:cstheme="minorHAnsi"/>
          <w:sz w:val="24"/>
          <w:szCs w:val="24"/>
          <w:lang w:eastAsia="it-IT"/>
        </w:rPr>
      </w:pPr>
      <w:r w:rsidRPr="00142E6C">
        <w:rPr>
          <w:rFonts w:asciiTheme="minorHAnsi" w:hAnsiTheme="minorHAnsi" w:cstheme="minorHAnsi"/>
          <w:b/>
          <w:sz w:val="24"/>
          <w:szCs w:val="24"/>
          <w:lang w:eastAsia="it-IT"/>
        </w:rPr>
        <w:t xml:space="preserve">DEPOSITO PER CAUZIONE </w:t>
      </w:r>
      <w:r w:rsidRPr="00142E6C">
        <w:rPr>
          <w:rFonts w:asciiTheme="minorHAnsi" w:hAnsiTheme="minorHAnsi" w:cstheme="minorHAnsi"/>
          <w:b/>
          <w:i/>
          <w:sz w:val="24"/>
          <w:szCs w:val="24"/>
          <w:lang w:eastAsia="it-IT"/>
        </w:rPr>
        <w:t xml:space="preserve"> 10% del prezzo</w:t>
      </w:r>
      <w:r w:rsidRPr="00142E6C">
        <w:rPr>
          <w:rFonts w:asciiTheme="minorHAnsi" w:hAnsiTheme="minorHAnsi" w:cstheme="minorHAnsi"/>
          <w:b/>
          <w:sz w:val="24"/>
          <w:szCs w:val="24"/>
          <w:lang w:eastAsia="it-IT"/>
        </w:rPr>
        <w:t xml:space="preserve"> offerto</w:t>
      </w:r>
    </w:p>
    <w:p w14:paraId="649269D3" w14:textId="77777777" w:rsidR="007C7C95" w:rsidRDefault="007C7C95" w:rsidP="007C7C95">
      <w:pPr>
        <w:suppressAutoHyphens w:val="0"/>
        <w:overflowPunct/>
        <w:autoSpaceDE/>
        <w:spacing w:line="276" w:lineRule="auto"/>
        <w:ind w:left="-12" w:right="-2"/>
        <w:jc w:val="both"/>
        <w:textAlignment w:val="auto"/>
        <w:rPr>
          <w:rFonts w:asciiTheme="minorHAnsi" w:hAnsiTheme="minorHAnsi" w:cstheme="minorHAnsi"/>
          <w:sz w:val="24"/>
          <w:szCs w:val="24"/>
          <w:lang w:eastAsia="it-IT"/>
        </w:rPr>
      </w:pPr>
    </w:p>
    <w:p w14:paraId="7C7C1AD1" w14:textId="77777777" w:rsidR="007C7C95" w:rsidRDefault="007C7C95" w:rsidP="007C7C95">
      <w:pPr>
        <w:suppressAutoHyphens w:val="0"/>
        <w:overflowPunct/>
        <w:autoSpaceDE/>
        <w:spacing w:line="276" w:lineRule="auto"/>
        <w:ind w:left="-12" w:right="-2"/>
        <w:jc w:val="both"/>
        <w:textAlignment w:val="auto"/>
        <w:rPr>
          <w:rFonts w:asciiTheme="minorHAnsi" w:hAnsiTheme="minorHAnsi" w:cstheme="minorHAnsi"/>
          <w:sz w:val="24"/>
          <w:szCs w:val="24"/>
          <w:lang w:eastAsia="it-IT"/>
        </w:rPr>
      </w:pPr>
    </w:p>
    <w:bookmarkEnd w:id="13"/>
    <w:p w14:paraId="59C7398E" w14:textId="77777777" w:rsidR="00B60A3F" w:rsidRPr="005A349F" w:rsidRDefault="00B60A3F" w:rsidP="00CC66E0">
      <w:pPr>
        <w:pStyle w:val="Corpotesto"/>
        <w:widowControl w:val="0"/>
        <w:tabs>
          <w:tab w:val="clear" w:pos="144"/>
          <w:tab w:val="clear" w:pos="864"/>
          <w:tab w:val="clear" w:pos="1584"/>
          <w:tab w:val="clear" w:pos="2304"/>
          <w:tab w:val="clear" w:pos="3024"/>
          <w:tab w:val="clear" w:pos="3744"/>
          <w:tab w:val="clear" w:pos="4464"/>
          <w:tab w:val="clear" w:pos="5184"/>
          <w:tab w:val="clear" w:pos="5904"/>
          <w:tab w:val="clear" w:pos="6624"/>
        </w:tabs>
        <w:jc w:val="left"/>
        <w:rPr>
          <w:rFonts w:asciiTheme="minorHAnsi" w:hAnsiTheme="minorHAnsi"/>
          <w:b/>
          <w:bCs/>
          <w:szCs w:val="24"/>
          <w:u w:val="single"/>
        </w:rPr>
      </w:pPr>
    </w:p>
    <w:p w14:paraId="26022A3B" w14:textId="774FE557" w:rsidR="00CC66E0" w:rsidRPr="005A349F" w:rsidRDefault="007C7C95" w:rsidP="00CC66E0">
      <w:pPr>
        <w:tabs>
          <w:tab w:val="left" w:pos="144"/>
          <w:tab w:val="left" w:pos="864"/>
          <w:tab w:val="left" w:pos="1584"/>
          <w:tab w:val="left" w:pos="2304"/>
          <w:tab w:val="left" w:pos="3024"/>
          <w:tab w:val="left" w:pos="3744"/>
          <w:tab w:val="left" w:pos="4464"/>
          <w:tab w:val="left" w:pos="5184"/>
          <w:tab w:val="left" w:pos="5904"/>
          <w:tab w:val="left" w:pos="6624"/>
        </w:tabs>
        <w:jc w:val="both"/>
        <w:rPr>
          <w:rFonts w:asciiTheme="minorHAnsi" w:hAnsiTheme="minorHAnsi"/>
          <w:sz w:val="24"/>
          <w:szCs w:val="24"/>
        </w:rPr>
      </w:pPr>
      <w:r>
        <w:rPr>
          <w:rFonts w:asciiTheme="minorHAnsi" w:hAnsiTheme="minorHAnsi"/>
          <w:sz w:val="24"/>
          <w:szCs w:val="24"/>
        </w:rPr>
        <w:t>Gli i</w:t>
      </w:r>
      <w:r w:rsidR="00CC66E0" w:rsidRPr="005A349F">
        <w:rPr>
          <w:rFonts w:asciiTheme="minorHAnsi" w:hAnsiTheme="minorHAnsi"/>
          <w:sz w:val="24"/>
          <w:szCs w:val="24"/>
        </w:rPr>
        <w:t>mmobil</w:t>
      </w:r>
      <w:r>
        <w:rPr>
          <w:rFonts w:asciiTheme="minorHAnsi" w:hAnsiTheme="minorHAnsi"/>
          <w:sz w:val="24"/>
          <w:szCs w:val="24"/>
        </w:rPr>
        <w:t>i</w:t>
      </w:r>
      <w:r w:rsidR="00CC66E0" w:rsidRPr="005A349F">
        <w:rPr>
          <w:rFonts w:asciiTheme="minorHAnsi" w:hAnsiTheme="minorHAnsi"/>
          <w:sz w:val="24"/>
          <w:szCs w:val="24"/>
        </w:rPr>
        <w:t xml:space="preserve"> sar</w:t>
      </w:r>
      <w:r>
        <w:rPr>
          <w:rFonts w:asciiTheme="minorHAnsi" w:hAnsiTheme="minorHAnsi"/>
          <w:sz w:val="24"/>
          <w:szCs w:val="24"/>
        </w:rPr>
        <w:t xml:space="preserve">anno </w:t>
      </w:r>
      <w:r w:rsidR="00CC66E0" w:rsidRPr="005A349F">
        <w:rPr>
          <w:rFonts w:asciiTheme="minorHAnsi" w:hAnsiTheme="minorHAnsi"/>
          <w:sz w:val="24"/>
          <w:szCs w:val="24"/>
        </w:rPr>
        <w:t>post</w:t>
      </w:r>
      <w:r w:rsidR="00C8050D">
        <w:rPr>
          <w:rFonts w:asciiTheme="minorHAnsi" w:hAnsiTheme="minorHAnsi"/>
          <w:sz w:val="24"/>
          <w:szCs w:val="24"/>
        </w:rPr>
        <w:t>i</w:t>
      </w:r>
      <w:r w:rsidR="00CC66E0" w:rsidRPr="005A349F">
        <w:rPr>
          <w:rFonts w:asciiTheme="minorHAnsi" w:hAnsiTheme="minorHAnsi"/>
          <w:sz w:val="24"/>
          <w:szCs w:val="24"/>
        </w:rPr>
        <w:t xml:space="preserve"> in vendita a corpo e nella consistenza indicata nella perizia di stima </w:t>
      </w:r>
      <w:proofErr w:type="spellStart"/>
      <w:r w:rsidR="00CC66E0" w:rsidRPr="005A349F">
        <w:rPr>
          <w:rFonts w:asciiTheme="minorHAnsi" w:hAnsiTheme="minorHAnsi"/>
          <w:sz w:val="24"/>
          <w:szCs w:val="24"/>
        </w:rPr>
        <w:t>dell’</w:t>
      </w:r>
      <w:r w:rsidR="00997D4D">
        <w:rPr>
          <w:rFonts w:asciiTheme="minorHAnsi" w:hAnsiTheme="minorHAnsi"/>
          <w:sz w:val="24"/>
          <w:szCs w:val="24"/>
        </w:rPr>
        <w:t>Ing</w:t>
      </w:r>
      <w:proofErr w:type="spellEnd"/>
      <w:r w:rsidR="00997D4D">
        <w:rPr>
          <w:rFonts w:asciiTheme="minorHAnsi" w:hAnsiTheme="minorHAnsi"/>
          <w:sz w:val="24"/>
          <w:szCs w:val="24"/>
        </w:rPr>
        <w:t>.</w:t>
      </w:r>
      <w:r>
        <w:rPr>
          <w:rFonts w:asciiTheme="minorHAnsi" w:hAnsiTheme="minorHAnsi"/>
          <w:sz w:val="24"/>
          <w:szCs w:val="24"/>
        </w:rPr>
        <w:t xml:space="preserve"> Francesco Macrì (</w:t>
      </w:r>
      <w:r w:rsidR="00997D4D">
        <w:rPr>
          <w:rFonts w:asciiTheme="minorHAnsi" w:hAnsiTheme="minorHAnsi"/>
          <w:sz w:val="24"/>
          <w:szCs w:val="24"/>
        </w:rPr>
        <w:t xml:space="preserve">relazione del </w:t>
      </w:r>
      <w:r w:rsidR="006466D9">
        <w:rPr>
          <w:rFonts w:asciiTheme="minorHAnsi" w:hAnsiTheme="minorHAnsi"/>
          <w:sz w:val="24"/>
          <w:szCs w:val="24"/>
        </w:rPr>
        <w:t>23.08.2023</w:t>
      </w:r>
      <w:r w:rsidR="00484DC6" w:rsidRPr="005A349F">
        <w:rPr>
          <w:rFonts w:asciiTheme="minorHAnsi" w:hAnsiTheme="minorHAnsi"/>
          <w:sz w:val="24"/>
          <w:szCs w:val="24"/>
        </w:rPr>
        <w:t>)</w:t>
      </w:r>
      <w:r w:rsidR="00CC66E0" w:rsidRPr="005A349F">
        <w:rPr>
          <w:rFonts w:asciiTheme="minorHAnsi" w:hAnsiTheme="minorHAnsi"/>
          <w:sz w:val="24"/>
          <w:szCs w:val="24"/>
        </w:rPr>
        <w:t>, da intendersi qui per intero richiamata e trascritta, anche con riferimento alla condizione urbanistica e strutturale del bene.</w:t>
      </w:r>
    </w:p>
    <w:p w14:paraId="3C1ADA66" w14:textId="77777777" w:rsidR="00484DC6" w:rsidRPr="005A349F" w:rsidRDefault="00484DC6" w:rsidP="00CC66E0">
      <w:pPr>
        <w:pStyle w:val="Corpotesto"/>
        <w:jc w:val="center"/>
        <w:rPr>
          <w:rFonts w:asciiTheme="minorHAnsi" w:hAnsiTheme="minorHAnsi"/>
          <w:b/>
          <w:szCs w:val="24"/>
        </w:rPr>
      </w:pPr>
    </w:p>
    <w:p w14:paraId="6D394109" w14:textId="77777777" w:rsidR="00CC66E0" w:rsidRPr="005A349F" w:rsidRDefault="00CC66E0" w:rsidP="00CC66E0">
      <w:pPr>
        <w:pStyle w:val="Corpotesto"/>
        <w:jc w:val="center"/>
        <w:rPr>
          <w:rFonts w:asciiTheme="minorHAnsi" w:hAnsiTheme="minorHAnsi"/>
          <w:b/>
          <w:szCs w:val="24"/>
        </w:rPr>
      </w:pPr>
      <w:r w:rsidRPr="005A349F">
        <w:rPr>
          <w:rFonts w:asciiTheme="minorHAnsi" w:hAnsiTheme="minorHAnsi"/>
          <w:b/>
          <w:szCs w:val="24"/>
        </w:rPr>
        <w:t>*</w:t>
      </w:r>
      <w:r w:rsidRPr="005A349F">
        <w:rPr>
          <w:rFonts w:asciiTheme="minorHAnsi" w:hAnsiTheme="minorHAnsi"/>
          <w:b/>
          <w:szCs w:val="24"/>
        </w:rPr>
        <w:tab/>
      </w:r>
      <w:r w:rsidRPr="005A349F">
        <w:rPr>
          <w:rFonts w:asciiTheme="minorHAnsi" w:hAnsiTheme="minorHAnsi"/>
          <w:b/>
          <w:szCs w:val="24"/>
        </w:rPr>
        <w:tab/>
        <w:t>*</w:t>
      </w:r>
      <w:r w:rsidRPr="005A349F">
        <w:rPr>
          <w:rFonts w:asciiTheme="minorHAnsi" w:hAnsiTheme="minorHAnsi"/>
          <w:b/>
          <w:szCs w:val="24"/>
        </w:rPr>
        <w:tab/>
        <w:t>*</w:t>
      </w:r>
    </w:p>
    <w:p w14:paraId="4880E922" w14:textId="69ECE83A" w:rsidR="009E664C" w:rsidRPr="005A349F" w:rsidRDefault="009E664C" w:rsidP="009E664C">
      <w:pPr>
        <w:widowControl w:val="0"/>
        <w:spacing w:line="360" w:lineRule="auto"/>
        <w:ind w:left="57" w:right="57"/>
        <w:contextualSpacing/>
        <w:jc w:val="both"/>
        <w:rPr>
          <w:rFonts w:asciiTheme="minorHAnsi" w:hAnsiTheme="minorHAnsi"/>
          <w:sz w:val="24"/>
          <w:szCs w:val="24"/>
        </w:rPr>
      </w:pPr>
      <w:r w:rsidRPr="005A349F">
        <w:rPr>
          <w:rFonts w:asciiTheme="minorHAnsi" w:hAnsiTheme="minorHAnsi"/>
          <w:sz w:val="24"/>
          <w:szCs w:val="24"/>
        </w:rPr>
        <w:t xml:space="preserve">Gli interessati all’acquisto - escluso il debitore e gli altri soggetti a cui è fatto divieto dalla legge </w:t>
      </w:r>
      <w:r w:rsidR="005A349F">
        <w:rPr>
          <w:rFonts w:asciiTheme="minorHAnsi" w:hAnsiTheme="minorHAnsi"/>
          <w:sz w:val="24"/>
          <w:szCs w:val="24"/>
        </w:rPr>
        <w:t>-</w:t>
      </w:r>
      <w:r w:rsidRPr="005A349F">
        <w:rPr>
          <w:rFonts w:asciiTheme="minorHAnsi" w:hAnsiTheme="minorHAnsi"/>
          <w:sz w:val="24"/>
          <w:szCs w:val="24"/>
        </w:rPr>
        <w:t xml:space="preserve"> potranno presentare </w:t>
      </w:r>
      <w:r w:rsidRPr="005A349F">
        <w:rPr>
          <w:rFonts w:asciiTheme="minorHAnsi" w:hAnsiTheme="minorHAnsi"/>
          <w:b/>
          <w:sz w:val="24"/>
          <w:szCs w:val="24"/>
        </w:rPr>
        <w:t>l’offerta irrevocabile di acquisto in forma cartacea o telematica</w:t>
      </w:r>
      <w:r w:rsidR="00DE14BC">
        <w:rPr>
          <w:rFonts w:asciiTheme="minorHAnsi" w:hAnsiTheme="minorHAnsi"/>
          <w:b/>
          <w:sz w:val="24"/>
          <w:szCs w:val="24"/>
        </w:rPr>
        <w:t xml:space="preserve"> </w:t>
      </w:r>
      <w:r w:rsidRPr="005A349F">
        <w:rPr>
          <w:rFonts w:asciiTheme="minorHAnsi" w:hAnsiTheme="minorHAnsi"/>
          <w:b/>
          <w:sz w:val="24"/>
          <w:szCs w:val="24"/>
        </w:rPr>
        <w:t xml:space="preserve">in base alla modalità di partecipazione scelta.  </w:t>
      </w:r>
      <w:r w:rsidRPr="005A349F">
        <w:rPr>
          <w:rFonts w:asciiTheme="minorHAnsi" w:hAnsiTheme="minorHAnsi"/>
          <w:sz w:val="24"/>
          <w:szCs w:val="24"/>
        </w:rPr>
        <w:t xml:space="preserve">L’offerta d’acquisto è irrevocabile </w:t>
      </w:r>
      <w:r w:rsidR="007D3CEF">
        <w:rPr>
          <w:rFonts w:asciiTheme="minorHAnsi" w:hAnsiTheme="minorHAnsi"/>
          <w:sz w:val="24"/>
          <w:szCs w:val="24"/>
        </w:rPr>
        <w:t xml:space="preserve">e </w:t>
      </w:r>
      <w:r w:rsidRPr="005A349F">
        <w:rPr>
          <w:rFonts w:asciiTheme="minorHAnsi" w:hAnsiTheme="minorHAnsi"/>
          <w:b/>
          <w:bCs/>
          <w:sz w:val="24"/>
          <w:szCs w:val="24"/>
          <w:lang w:eastAsia="it-IT"/>
        </w:rPr>
        <w:t xml:space="preserve">deve essere presentata, con la specifica modalità in seguito indicata, </w:t>
      </w:r>
      <w:r w:rsidR="00DF6957">
        <w:rPr>
          <w:rFonts w:asciiTheme="minorHAnsi" w:hAnsiTheme="minorHAnsi"/>
          <w:b/>
          <w:bCs/>
          <w:sz w:val="24"/>
          <w:szCs w:val="24"/>
          <w:lang w:eastAsia="it-IT"/>
        </w:rPr>
        <w:t>entro le ore</w:t>
      </w:r>
      <w:r w:rsidR="006466D9">
        <w:rPr>
          <w:rFonts w:asciiTheme="minorHAnsi" w:hAnsiTheme="minorHAnsi"/>
          <w:b/>
          <w:bCs/>
          <w:sz w:val="24"/>
          <w:szCs w:val="24"/>
          <w:lang w:eastAsia="it-IT"/>
        </w:rPr>
        <w:t xml:space="preserve"> 12,00</w:t>
      </w:r>
      <w:r w:rsidR="007F704E">
        <w:rPr>
          <w:rFonts w:asciiTheme="minorHAnsi" w:hAnsiTheme="minorHAnsi"/>
          <w:b/>
          <w:bCs/>
          <w:sz w:val="24"/>
          <w:szCs w:val="24"/>
          <w:lang w:eastAsia="it-IT"/>
        </w:rPr>
        <w:t xml:space="preserve"> del giorno </w:t>
      </w:r>
      <w:r w:rsidR="006466D9">
        <w:rPr>
          <w:rFonts w:asciiTheme="minorHAnsi" w:hAnsiTheme="minorHAnsi"/>
          <w:b/>
          <w:bCs/>
          <w:sz w:val="24"/>
          <w:szCs w:val="24"/>
          <w:lang w:eastAsia="it-IT"/>
        </w:rPr>
        <w:t xml:space="preserve">04.12.2024 </w:t>
      </w:r>
      <w:r w:rsidRPr="005A349F">
        <w:rPr>
          <w:rFonts w:asciiTheme="minorHAnsi" w:hAnsiTheme="minorHAnsi"/>
          <w:b/>
          <w:bCs/>
          <w:sz w:val="24"/>
          <w:szCs w:val="24"/>
          <w:lang w:eastAsia="it-IT"/>
        </w:rPr>
        <w:t>(antecedente a quello dell’udienza di vendita).</w:t>
      </w:r>
    </w:p>
    <w:p w14:paraId="147CA8BA" w14:textId="77777777" w:rsidR="00F872D0" w:rsidRPr="005A349F" w:rsidRDefault="00F872D0" w:rsidP="00F872D0">
      <w:pPr>
        <w:pStyle w:val="Corpotesto"/>
        <w:tabs>
          <w:tab w:val="clear" w:pos="144"/>
          <w:tab w:val="clear" w:pos="864"/>
          <w:tab w:val="clear" w:pos="1584"/>
          <w:tab w:val="clear" w:pos="2304"/>
          <w:tab w:val="clear" w:pos="3024"/>
          <w:tab w:val="clear" w:pos="3744"/>
          <w:tab w:val="clear" w:pos="4464"/>
          <w:tab w:val="clear" w:pos="5184"/>
          <w:tab w:val="clear" w:pos="5904"/>
          <w:tab w:val="clear" w:pos="6624"/>
        </w:tabs>
        <w:jc w:val="center"/>
        <w:rPr>
          <w:rFonts w:asciiTheme="minorHAnsi" w:hAnsiTheme="minorHAnsi"/>
          <w:b/>
          <w:szCs w:val="24"/>
        </w:rPr>
      </w:pPr>
      <w:r w:rsidRPr="005A349F">
        <w:rPr>
          <w:rFonts w:asciiTheme="minorHAnsi" w:hAnsiTheme="minorHAnsi"/>
          <w:b/>
          <w:szCs w:val="24"/>
        </w:rPr>
        <w:lastRenderedPageBreak/>
        <w:t>*</w:t>
      </w:r>
      <w:r w:rsidRPr="005A349F">
        <w:rPr>
          <w:rFonts w:asciiTheme="minorHAnsi" w:hAnsiTheme="minorHAnsi"/>
          <w:b/>
          <w:szCs w:val="24"/>
        </w:rPr>
        <w:tab/>
        <w:t>*</w:t>
      </w:r>
      <w:r w:rsidRPr="005A349F">
        <w:rPr>
          <w:rFonts w:asciiTheme="minorHAnsi" w:hAnsiTheme="minorHAnsi"/>
          <w:b/>
          <w:szCs w:val="24"/>
        </w:rPr>
        <w:tab/>
        <w:t>*</w:t>
      </w:r>
    </w:p>
    <w:p w14:paraId="0D61A637" w14:textId="77777777" w:rsidR="008E7054" w:rsidRPr="009C1B49" w:rsidRDefault="008E7054" w:rsidP="00993A28">
      <w:pPr>
        <w:pStyle w:val="formulatx"/>
        <w:spacing w:before="120"/>
        <w:jc w:val="center"/>
        <w:rPr>
          <w:rFonts w:asciiTheme="minorHAnsi" w:hAnsiTheme="minorHAnsi"/>
          <w:b/>
          <w:szCs w:val="24"/>
          <w:u w:val="single"/>
          <w:lang w:val="it-IT"/>
        </w:rPr>
      </w:pPr>
      <w:r w:rsidRPr="009C1B49">
        <w:rPr>
          <w:rFonts w:asciiTheme="minorHAnsi" w:hAnsiTheme="minorHAnsi"/>
          <w:b/>
          <w:bCs/>
          <w:szCs w:val="24"/>
          <w:u w:val="single"/>
          <w:lang w:val="it-IT"/>
        </w:rPr>
        <w:t>Il procedimento di vendita</w:t>
      </w:r>
    </w:p>
    <w:p w14:paraId="763239C2" w14:textId="77777777" w:rsidR="008E7054" w:rsidRPr="005A349F" w:rsidRDefault="008E7054" w:rsidP="008E7054">
      <w:pPr>
        <w:pStyle w:val="formulatx"/>
        <w:spacing w:before="120"/>
        <w:rPr>
          <w:rFonts w:asciiTheme="minorHAnsi" w:hAnsiTheme="minorHAnsi"/>
          <w:b/>
          <w:bCs/>
          <w:szCs w:val="24"/>
          <w:lang w:val="it-IT"/>
        </w:rPr>
      </w:pPr>
      <w:r w:rsidRPr="005A349F">
        <w:rPr>
          <w:rFonts w:asciiTheme="minorHAnsi" w:hAnsiTheme="minorHAnsi"/>
          <w:b/>
          <w:bCs/>
          <w:szCs w:val="24"/>
          <w:lang w:val="it-IT"/>
        </w:rPr>
        <w:t xml:space="preserve">Le modalità di presentazione delle offerte </w:t>
      </w:r>
    </w:p>
    <w:p w14:paraId="7FDEC700"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szCs w:val="24"/>
          <w:lang w:val="it-IT"/>
        </w:rPr>
        <w:t xml:space="preserve">In generale, legittimati alla proposizione delle offerte nell’ambito della vendita senza incanto, giusta la previsione dell’art. 571 c.p.c., sono l’offerente personalmente (o uno dei plurimi offerenti o il legale rappresentante della società offerente) o il suo procuratore legale, anche a norma dell’art. 579 </w:t>
      </w:r>
      <w:proofErr w:type="spellStart"/>
      <w:r w:rsidRPr="005A349F">
        <w:rPr>
          <w:rFonts w:asciiTheme="minorHAnsi" w:hAnsiTheme="minorHAnsi"/>
          <w:szCs w:val="24"/>
          <w:lang w:val="it-IT"/>
        </w:rPr>
        <w:t>u.c.</w:t>
      </w:r>
      <w:proofErr w:type="spellEnd"/>
      <w:r w:rsidRPr="005A349F">
        <w:rPr>
          <w:rFonts w:asciiTheme="minorHAnsi" w:hAnsiTheme="minorHAnsi"/>
          <w:szCs w:val="24"/>
          <w:lang w:val="it-IT"/>
        </w:rPr>
        <w:t xml:space="preserve"> c.p.c.</w:t>
      </w:r>
    </w:p>
    <w:p w14:paraId="20855133" w14:textId="77777777" w:rsidR="00993A28" w:rsidRPr="009C1B49" w:rsidRDefault="008E7054" w:rsidP="007D3CEF">
      <w:pPr>
        <w:pStyle w:val="formulatx"/>
        <w:jc w:val="center"/>
        <w:rPr>
          <w:rFonts w:asciiTheme="minorHAnsi" w:hAnsiTheme="minorHAnsi"/>
          <w:szCs w:val="24"/>
          <w:u w:val="single"/>
          <w:lang w:val="it-IT"/>
        </w:rPr>
      </w:pPr>
      <w:r w:rsidRPr="009C1B49">
        <w:rPr>
          <w:rFonts w:asciiTheme="minorHAnsi" w:hAnsiTheme="minorHAnsi"/>
          <w:b/>
          <w:szCs w:val="24"/>
          <w:u w:val="single"/>
          <w:lang w:val="it-IT"/>
        </w:rPr>
        <w:t>L’offerta con modalità telematiche</w:t>
      </w:r>
    </w:p>
    <w:p w14:paraId="3588D14B" w14:textId="77777777" w:rsidR="007532B4" w:rsidRDefault="007532B4" w:rsidP="008E7054">
      <w:pPr>
        <w:pStyle w:val="formulatx"/>
        <w:rPr>
          <w:rFonts w:asciiTheme="minorHAnsi" w:hAnsiTheme="minorHAnsi"/>
          <w:szCs w:val="24"/>
          <w:lang w:val="it-IT"/>
        </w:rPr>
      </w:pPr>
    </w:p>
    <w:p w14:paraId="5CD1F3D3" w14:textId="77777777" w:rsidR="007532B4" w:rsidRPr="00EA5320" w:rsidRDefault="007532B4" w:rsidP="007532B4">
      <w:pPr>
        <w:pStyle w:val="formulatx"/>
        <w:rPr>
          <w:rFonts w:asciiTheme="minorHAnsi" w:hAnsiTheme="minorHAnsi"/>
          <w:szCs w:val="24"/>
          <w:lang w:val="it-IT"/>
        </w:rPr>
      </w:pPr>
      <w:r w:rsidRPr="00EA5320">
        <w:rPr>
          <w:rFonts w:asciiTheme="minorHAnsi" w:hAnsiTheme="minorHAnsi"/>
          <w:szCs w:val="24"/>
          <w:lang w:val="it-IT"/>
        </w:rPr>
        <w:t xml:space="preserve">L’offerta telematica deve essere redatta mediante il </w:t>
      </w:r>
      <w:r w:rsidRPr="00EA5320">
        <w:rPr>
          <w:rFonts w:asciiTheme="minorHAnsi" w:hAnsiTheme="minorHAnsi"/>
          <w:szCs w:val="24"/>
          <w:u w:val="single"/>
          <w:lang w:val="it-IT"/>
        </w:rPr>
        <w:t>Modulo web ministeriale “Offerta Telematica</w:t>
      </w:r>
      <w:r w:rsidRPr="00EA5320">
        <w:rPr>
          <w:rFonts w:asciiTheme="minorHAnsi" w:hAnsiTheme="minorHAnsi"/>
          <w:szCs w:val="24"/>
          <w:lang w:val="it-IT"/>
        </w:rPr>
        <w:t xml:space="preserve">” al quale si può accedere: </w:t>
      </w:r>
    </w:p>
    <w:p w14:paraId="7D83CDB9" w14:textId="77777777" w:rsidR="007532B4" w:rsidRPr="00EA5320" w:rsidRDefault="007532B4" w:rsidP="007532B4">
      <w:pPr>
        <w:pStyle w:val="formulatx"/>
        <w:rPr>
          <w:rFonts w:asciiTheme="minorHAnsi" w:hAnsiTheme="minorHAnsi"/>
          <w:szCs w:val="24"/>
          <w:lang w:val="it-IT"/>
        </w:rPr>
      </w:pPr>
    </w:p>
    <w:p w14:paraId="44783DE0" w14:textId="77777777" w:rsidR="007532B4" w:rsidRPr="00EA5320" w:rsidRDefault="007532B4" w:rsidP="007532B4">
      <w:pPr>
        <w:pStyle w:val="formulatx"/>
        <w:numPr>
          <w:ilvl w:val="0"/>
          <w:numId w:val="6"/>
        </w:numPr>
        <w:rPr>
          <w:rFonts w:asciiTheme="minorHAnsi" w:hAnsiTheme="minorHAnsi"/>
          <w:szCs w:val="24"/>
          <w:lang w:val="it-IT"/>
        </w:rPr>
      </w:pPr>
      <w:r w:rsidRPr="00EA5320">
        <w:rPr>
          <w:rFonts w:asciiTheme="minorHAnsi" w:hAnsiTheme="minorHAnsi"/>
          <w:szCs w:val="24"/>
          <w:lang w:val="it-IT"/>
        </w:rPr>
        <w:t xml:space="preserve">tramite l’apposita funzione “INVIA OFFERTA” presente all’interno dell’annuncio di vendita pubblicato sul portale </w:t>
      </w:r>
      <w:hyperlink r:id="rId9" w:history="1">
        <w:r w:rsidRPr="00EA5320">
          <w:rPr>
            <w:rStyle w:val="Collegamentoipertestuale"/>
            <w:rFonts w:asciiTheme="minorHAnsi" w:hAnsiTheme="minorHAnsi"/>
            <w:szCs w:val="24"/>
            <w:lang w:val="it-IT"/>
          </w:rPr>
          <w:t>www.spazioaste.it</w:t>
        </w:r>
      </w:hyperlink>
      <w:r w:rsidRPr="00EA5320">
        <w:rPr>
          <w:rFonts w:asciiTheme="minorHAnsi" w:hAnsiTheme="minorHAnsi"/>
          <w:szCs w:val="24"/>
          <w:lang w:val="it-IT"/>
        </w:rPr>
        <w:t>;</w:t>
      </w:r>
    </w:p>
    <w:p w14:paraId="53EA8407" w14:textId="77777777" w:rsidR="007532B4" w:rsidRPr="00EA5320" w:rsidRDefault="007532B4" w:rsidP="007532B4">
      <w:pPr>
        <w:pStyle w:val="formulatx"/>
        <w:numPr>
          <w:ilvl w:val="0"/>
          <w:numId w:val="6"/>
        </w:numPr>
        <w:rPr>
          <w:rFonts w:asciiTheme="minorHAnsi" w:hAnsiTheme="minorHAnsi"/>
          <w:szCs w:val="24"/>
          <w:lang w:val="it-IT"/>
        </w:rPr>
      </w:pPr>
      <w:r w:rsidRPr="00EA5320">
        <w:rPr>
          <w:rFonts w:asciiTheme="minorHAnsi" w:hAnsiTheme="minorHAnsi"/>
          <w:szCs w:val="24"/>
          <w:lang w:val="it-IT"/>
        </w:rPr>
        <w:t xml:space="preserve">oppure tramite l’apposita funzione “Effettua un’offerta nel sito del Gestore vendita telematica” presente all’interno dell’annuncio di vendita pubblicato sul Portale delle Vendite Pubbliche del Ministero </w:t>
      </w:r>
      <w:hyperlink r:id="rId10" w:history="1">
        <w:r w:rsidRPr="00EA5320">
          <w:rPr>
            <w:rStyle w:val="Collegamentoipertestuale"/>
            <w:rFonts w:asciiTheme="minorHAnsi" w:hAnsiTheme="minorHAnsi"/>
            <w:szCs w:val="24"/>
            <w:lang w:val="it-IT"/>
          </w:rPr>
          <w:t>https://pvp.giustizia.it/pvp</w:t>
        </w:r>
      </w:hyperlink>
    </w:p>
    <w:p w14:paraId="66D7EF96" w14:textId="77777777" w:rsidR="007532B4" w:rsidRPr="00EA5320" w:rsidRDefault="007532B4" w:rsidP="007532B4">
      <w:pPr>
        <w:pStyle w:val="formulatx"/>
        <w:rPr>
          <w:rFonts w:asciiTheme="minorHAnsi" w:hAnsiTheme="minorHAnsi"/>
          <w:szCs w:val="24"/>
          <w:lang w:val="it-IT"/>
        </w:rPr>
      </w:pPr>
    </w:p>
    <w:p w14:paraId="050F2EAE" w14:textId="77777777" w:rsidR="007532B4" w:rsidRPr="00EA5320" w:rsidRDefault="007532B4" w:rsidP="007532B4">
      <w:pPr>
        <w:pStyle w:val="formulatx"/>
        <w:rPr>
          <w:rFonts w:asciiTheme="minorHAnsi" w:hAnsiTheme="minorHAnsi"/>
          <w:szCs w:val="24"/>
          <w:lang w:val="it-IT"/>
        </w:rPr>
      </w:pPr>
      <w:r w:rsidRPr="00EA5320">
        <w:rPr>
          <w:rFonts w:asciiTheme="minorHAnsi" w:hAnsiTheme="minorHAnsi"/>
          <w:szCs w:val="24"/>
          <w:lang w:val="it-IT"/>
        </w:rPr>
        <w:t xml:space="preserve">Nella pagina web iniziale del </w:t>
      </w:r>
      <w:r w:rsidRPr="00EA5320">
        <w:rPr>
          <w:rFonts w:asciiTheme="minorHAnsi" w:hAnsiTheme="minorHAnsi"/>
          <w:szCs w:val="24"/>
          <w:u w:val="single"/>
          <w:lang w:val="it-IT"/>
        </w:rPr>
        <w:t>Modulo web ministeriale “Offerta Telematica”</w:t>
      </w:r>
      <w:r w:rsidRPr="00EA5320">
        <w:rPr>
          <w:rFonts w:asciiTheme="minorHAnsi" w:hAnsiTheme="minorHAnsi"/>
          <w:szCs w:val="24"/>
          <w:lang w:val="it-IT"/>
        </w:rPr>
        <w:t xml:space="preserve"> è comunque disponibile il “Manuale utente” messo a disposizione dal Ministero della Giustizia contenente le indicazioni per la compilazione e l’invio dell’offerta telematica.</w:t>
      </w:r>
    </w:p>
    <w:p w14:paraId="327E6CE1" w14:textId="77777777" w:rsidR="007532B4" w:rsidRPr="00EA5320" w:rsidRDefault="007532B4" w:rsidP="008E7054">
      <w:pPr>
        <w:pStyle w:val="formulatx"/>
        <w:rPr>
          <w:rFonts w:asciiTheme="minorHAnsi" w:hAnsiTheme="minorHAnsi"/>
          <w:szCs w:val="24"/>
          <w:lang w:val="it-IT"/>
        </w:rPr>
      </w:pPr>
    </w:p>
    <w:p w14:paraId="3723B8E6" w14:textId="77777777" w:rsidR="007532B4" w:rsidRPr="00EA5320" w:rsidRDefault="00F872D0" w:rsidP="008E7054">
      <w:pPr>
        <w:pStyle w:val="formulatx"/>
        <w:rPr>
          <w:rFonts w:asciiTheme="minorHAnsi" w:hAnsiTheme="minorHAnsi"/>
          <w:szCs w:val="24"/>
          <w:lang w:val="it-IT"/>
        </w:rPr>
      </w:pPr>
      <w:r w:rsidRPr="00EA5320">
        <w:rPr>
          <w:rFonts w:asciiTheme="minorHAnsi" w:hAnsiTheme="minorHAnsi"/>
          <w:szCs w:val="24"/>
          <w:lang w:val="it-IT"/>
        </w:rPr>
        <w:t>S</w:t>
      </w:r>
      <w:r w:rsidR="008E7054" w:rsidRPr="00EA5320">
        <w:rPr>
          <w:rFonts w:asciiTheme="minorHAnsi" w:hAnsiTheme="minorHAnsi"/>
          <w:szCs w:val="24"/>
          <w:lang w:val="it-IT"/>
        </w:rPr>
        <w:t xml:space="preserve">i propone mediante </w:t>
      </w:r>
      <w:r w:rsidR="00FB3E74" w:rsidRPr="00EA5320">
        <w:rPr>
          <w:rFonts w:asciiTheme="minorHAnsi" w:hAnsiTheme="minorHAnsi"/>
          <w:szCs w:val="24"/>
          <w:lang w:val="it-IT"/>
        </w:rPr>
        <w:t xml:space="preserve">apposita “casella di posta elettronica certificata per la vendita telematica”, che può essere richiesta al gestore della vendita telematica dalla persona fisica o giuridica che intende formulare l’offerta e le cui credenziali di accesso sono rilasciate dal gestore stesso, previa identificazione del richiedente; in alternativa, l’offerta, quando è sottoscritta con firma digitale, può essere trasmessa, ai sensi dell’art. 12 co. 5 D.M. 32/2015, a mezzo di casella di posta elettronica certificata anche se priva dei requisiti della “casella di posta elettronica certificata per la vendita telematica”. </w:t>
      </w:r>
    </w:p>
    <w:p w14:paraId="70791C21" w14:textId="1226F049" w:rsidR="0012116C" w:rsidRPr="00EA5320" w:rsidRDefault="008A2265" w:rsidP="008A2265">
      <w:pPr>
        <w:tabs>
          <w:tab w:val="left" w:pos="144"/>
          <w:tab w:val="left" w:pos="864"/>
          <w:tab w:val="left" w:pos="1584"/>
          <w:tab w:val="left" w:pos="2304"/>
          <w:tab w:val="left" w:pos="3024"/>
          <w:tab w:val="left" w:pos="3744"/>
          <w:tab w:val="left" w:pos="4464"/>
          <w:tab w:val="left" w:pos="5184"/>
          <w:tab w:val="left" w:pos="5904"/>
          <w:tab w:val="left" w:pos="6624"/>
        </w:tabs>
        <w:jc w:val="both"/>
        <w:rPr>
          <w:rFonts w:asciiTheme="minorHAnsi" w:hAnsiTheme="minorHAnsi"/>
          <w:strike/>
          <w:sz w:val="24"/>
          <w:szCs w:val="24"/>
        </w:rPr>
      </w:pPr>
      <w:r w:rsidRPr="00EA5320">
        <w:rPr>
          <w:rFonts w:asciiTheme="minorHAnsi" w:hAnsiTheme="minorHAnsi"/>
          <w:sz w:val="24"/>
          <w:szCs w:val="24"/>
        </w:rPr>
        <w:t>Gli interessati all’acquisto che intendono presentare offerta in form</w:t>
      </w:r>
      <w:r w:rsidR="004D3959" w:rsidRPr="00EA5320">
        <w:rPr>
          <w:rFonts w:asciiTheme="minorHAnsi" w:hAnsiTheme="minorHAnsi"/>
          <w:sz w:val="24"/>
          <w:szCs w:val="24"/>
        </w:rPr>
        <w:t xml:space="preserve">a telematica dovranno compilare la propria offerta tramite il </w:t>
      </w:r>
      <w:r w:rsidR="004D3959" w:rsidRPr="00EA5320">
        <w:rPr>
          <w:rFonts w:asciiTheme="minorHAnsi" w:hAnsiTheme="minorHAnsi"/>
          <w:sz w:val="24"/>
          <w:szCs w:val="24"/>
          <w:u w:val="single"/>
        </w:rPr>
        <w:t>Modulo web ministeriale “Offerta Telematica”</w:t>
      </w:r>
      <w:r w:rsidR="004D3959" w:rsidRPr="00EA5320">
        <w:rPr>
          <w:rFonts w:asciiTheme="minorHAnsi" w:hAnsiTheme="minorHAnsi"/>
          <w:sz w:val="24"/>
          <w:szCs w:val="24"/>
        </w:rPr>
        <w:t xml:space="preserve">, scaricare il modulo precompilato digitalmente, ed inviarlo all’indirizzo di posta elettronica certificata del Ministero </w:t>
      </w:r>
      <w:hyperlink r:id="rId11" w:history="1">
        <w:r w:rsidR="006466D9" w:rsidRPr="00C312A7">
          <w:rPr>
            <w:rStyle w:val="Collegamentoipertestuale"/>
            <w:rFonts w:asciiTheme="minorHAnsi" w:hAnsiTheme="minorHAnsi"/>
            <w:i/>
            <w:sz w:val="24"/>
            <w:szCs w:val="24"/>
          </w:rPr>
          <w:t>offertapvp.dgsia@giustiziacert.it</w:t>
        </w:r>
      </w:hyperlink>
      <w:r w:rsidR="006466D9">
        <w:rPr>
          <w:rFonts w:asciiTheme="minorHAnsi" w:hAnsiTheme="minorHAnsi"/>
          <w:i/>
          <w:sz w:val="24"/>
          <w:szCs w:val="24"/>
        </w:rPr>
        <w:t xml:space="preserve"> </w:t>
      </w:r>
      <w:r w:rsidR="00771BA3">
        <w:rPr>
          <w:rFonts w:asciiTheme="minorHAnsi" w:hAnsiTheme="minorHAnsi"/>
          <w:b/>
          <w:sz w:val="24"/>
          <w:szCs w:val="24"/>
          <w:u w:val="single"/>
        </w:rPr>
        <w:t xml:space="preserve">entro le ore </w:t>
      </w:r>
      <w:r w:rsidR="006466D9">
        <w:rPr>
          <w:rFonts w:asciiTheme="minorHAnsi" w:hAnsiTheme="minorHAnsi"/>
          <w:b/>
          <w:sz w:val="24"/>
          <w:szCs w:val="24"/>
          <w:u w:val="single"/>
        </w:rPr>
        <w:t>12,00</w:t>
      </w:r>
      <w:r w:rsidR="00771BA3">
        <w:rPr>
          <w:rFonts w:asciiTheme="minorHAnsi" w:hAnsiTheme="minorHAnsi"/>
          <w:b/>
          <w:sz w:val="24"/>
          <w:szCs w:val="24"/>
          <w:u w:val="single"/>
        </w:rPr>
        <w:t xml:space="preserve"> del giorno </w:t>
      </w:r>
      <w:r w:rsidR="006466D9">
        <w:rPr>
          <w:rFonts w:asciiTheme="minorHAnsi" w:hAnsiTheme="minorHAnsi"/>
          <w:b/>
          <w:sz w:val="24"/>
          <w:szCs w:val="24"/>
          <w:u w:val="single"/>
        </w:rPr>
        <w:t xml:space="preserve">04.12.2024 </w:t>
      </w:r>
      <w:r w:rsidRPr="00EA5320">
        <w:rPr>
          <w:rFonts w:asciiTheme="minorHAnsi" w:hAnsiTheme="minorHAnsi"/>
          <w:b/>
          <w:i/>
          <w:sz w:val="24"/>
          <w:szCs w:val="24"/>
          <w:u w:val="single"/>
        </w:rPr>
        <w:t>(giorno antecedente la vendita)</w:t>
      </w:r>
      <w:r w:rsidR="004D3959" w:rsidRPr="00EA5320">
        <w:rPr>
          <w:rFonts w:asciiTheme="minorHAnsi" w:hAnsiTheme="minorHAnsi"/>
          <w:b/>
          <w:sz w:val="24"/>
          <w:szCs w:val="24"/>
        </w:rPr>
        <w:t>.</w:t>
      </w:r>
    </w:p>
    <w:p w14:paraId="71391040" w14:textId="77777777" w:rsidR="008E7054" w:rsidRPr="005A349F" w:rsidRDefault="006C4646" w:rsidP="008A2265">
      <w:pPr>
        <w:tabs>
          <w:tab w:val="left" w:pos="144"/>
          <w:tab w:val="left" w:pos="864"/>
          <w:tab w:val="left" w:pos="1584"/>
          <w:tab w:val="left" w:pos="2304"/>
          <w:tab w:val="left" w:pos="3024"/>
          <w:tab w:val="left" w:pos="3744"/>
          <w:tab w:val="left" w:pos="4464"/>
          <w:tab w:val="left" w:pos="5184"/>
          <w:tab w:val="left" w:pos="5904"/>
          <w:tab w:val="left" w:pos="6624"/>
        </w:tabs>
        <w:jc w:val="both"/>
        <w:rPr>
          <w:rFonts w:asciiTheme="minorHAnsi" w:hAnsiTheme="minorHAnsi"/>
          <w:sz w:val="24"/>
          <w:szCs w:val="24"/>
        </w:rPr>
      </w:pPr>
      <w:r w:rsidRPr="00EA5320">
        <w:rPr>
          <w:rFonts w:asciiTheme="minorHAnsi" w:hAnsiTheme="minorHAnsi"/>
          <w:sz w:val="24"/>
          <w:szCs w:val="24"/>
        </w:rPr>
        <w:t>L’offerta telematica</w:t>
      </w:r>
      <w:r w:rsidR="001809A1" w:rsidRPr="00EA5320">
        <w:rPr>
          <w:rFonts w:asciiTheme="minorHAnsi" w:hAnsiTheme="minorHAnsi"/>
          <w:sz w:val="24"/>
          <w:szCs w:val="24"/>
        </w:rPr>
        <w:t xml:space="preserve"> (</w:t>
      </w:r>
      <w:r w:rsidR="00CE3BA0" w:rsidRPr="00EA5320">
        <w:rPr>
          <w:rFonts w:asciiTheme="minorHAnsi" w:hAnsiTheme="minorHAnsi"/>
          <w:sz w:val="24"/>
          <w:szCs w:val="24"/>
        </w:rPr>
        <w:t>dichiarazione</w:t>
      </w:r>
      <w:r w:rsidR="001809A1" w:rsidRPr="00EA5320">
        <w:rPr>
          <w:rFonts w:asciiTheme="minorHAnsi" w:hAnsiTheme="minorHAnsi"/>
          <w:sz w:val="24"/>
          <w:szCs w:val="24"/>
        </w:rPr>
        <w:t xml:space="preserve"> in</w:t>
      </w:r>
      <w:r w:rsidR="008A2265" w:rsidRPr="00EA5320">
        <w:rPr>
          <w:rFonts w:asciiTheme="minorHAnsi" w:hAnsiTheme="minorHAnsi"/>
          <w:sz w:val="24"/>
          <w:szCs w:val="24"/>
        </w:rPr>
        <w:t xml:space="preserve"> forma di pr</w:t>
      </w:r>
      <w:r w:rsidR="0041544A" w:rsidRPr="00EA5320">
        <w:rPr>
          <w:rFonts w:asciiTheme="minorHAnsi" w:hAnsiTheme="minorHAnsi"/>
          <w:sz w:val="24"/>
          <w:szCs w:val="24"/>
        </w:rPr>
        <w:t>oposta irrevocabile di acquisto</w:t>
      </w:r>
      <w:r w:rsidR="001809A1" w:rsidRPr="00EA5320">
        <w:rPr>
          <w:rFonts w:asciiTheme="minorHAnsi" w:hAnsiTheme="minorHAnsi"/>
          <w:sz w:val="24"/>
          <w:szCs w:val="24"/>
        </w:rPr>
        <w:t xml:space="preserve"> in regola con il bollo)</w:t>
      </w:r>
      <w:r w:rsidR="00CE3BA0" w:rsidRPr="00EA5320">
        <w:rPr>
          <w:rFonts w:asciiTheme="minorHAnsi" w:hAnsiTheme="minorHAnsi"/>
          <w:sz w:val="24"/>
          <w:szCs w:val="24"/>
        </w:rPr>
        <w:t xml:space="preserve"> deve contenere</w:t>
      </w:r>
      <w:r w:rsidR="008A2265" w:rsidRPr="00EA5320">
        <w:rPr>
          <w:rFonts w:asciiTheme="minorHAnsi" w:hAnsiTheme="minorHAnsi"/>
          <w:sz w:val="24"/>
          <w:szCs w:val="24"/>
        </w:rPr>
        <w:t>:</w:t>
      </w:r>
    </w:p>
    <w:p w14:paraId="3531679A" w14:textId="7ADCCD79"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a</w:t>
      </w:r>
      <w:r w:rsidR="00754F62">
        <w:rPr>
          <w:rFonts w:asciiTheme="minorHAnsi" w:hAnsiTheme="minorHAnsi"/>
          <w:szCs w:val="24"/>
          <w:lang w:val="it-IT"/>
        </w:rPr>
        <w:t>) i dati identificativi dell’</w:t>
      </w:r>
      <w:r w:rsidRPr="005A349F">
        <w:rPr>
          <w:rFonts w:asciiTheme="minorHAnsi" w:hAnsiTheme="minorHAnsi"/>
          <w:szCs w:val="24"/>
          <w:lang w:val="it-IT"/>
        </w:rPr>
        <w:t>offerente</w:t>
      </w:r>
      <w:r w:rsidR="006466D9">
        <w:rPr>
          <w:rFonts w:asciiTheme="minorHAnsi" w:hAnsiTheme="minorHAnsi"/>
          <w:szCs w:val="24"/>
          <w:lang w:val="it-IT"/>
        </w:rPr>
        <w:t xml:space="preserve"> </w:t>
      </w:r>
      <w:r w:rsidRPr="005A349F">
        <w:rPr>
          <w:rFonts w:asciiTheme="minorHAnsi" w:hAnsiTheme="minorHAnsi"/>
          <w:szCs w:val="24"/>
          <w:lang w:val="it-IT"/>
        </w:rPr>
        <w:t>(</w:t>
      </w:r>
      <w:r w:rsidR="008A2265" w:rsidRPr="005A349F">
        <w:rPr>
          <w:rFonts w:asciiTheme="minorHAnsi" w:hAnsiTheme="minorHAnsi"/>
          <w:szCs w:val="24"/>
          <w:lang w:val="it-IT"/>
        </w:rPr>
        <w:t>con codice fiscale o partita iva, stato civile, eventuale regime patrimoniale coniugale, visura camerale se trattasi di società)</w:t>
      </w:r>
      <w:r w:rsidRPr="005A349F">
        <w:rPr>
          <w:rFonts w:asciiTheme="minorHAnsi" w:hAnsiTheme="minorHAnsi"/>
          <w:szCs w:val="24"/>
          <w:lang w:val="it-IT"/>
        </w:rPr>
        <w:t>;</w:t>
      </w:r>
    </w:p>
    <w:p w14:paraId="43605EA1"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b</w:t>
      </w:r>
      <w:r w:rsidRPr="005A349F">
        <w:rPr>
          <w:rFonts w:asciiTheme="minorHAnsi" w:hAnsiTheme="minorHAnsi"/>
          <w:szCs w:val="24"/>
          <w:lang w:val="it-IT"/>
        </w:rPr>
        <w:t>) l’ufficio giudiziario presso il quale pende la procedura;</w:t>
      </w:r>
    </w:p>
    <w:p w14:paraId="631B1E9A"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c</w:t>
      </w:r>
      <w:r w:rsidRPr="005A349F">
        <w:rPr>
          <w:rFonts w:asciiTheme="minorHAnsi" w:hAnsiTheme="minorHAnsi"/>
          <w:szCs w:val="24"/>
          <w:lang w:val="it-IT"/>
        </w:rPr>
        <w:t>) l’anno e il numero di ruolo generale della procedura;</w:t>
      </w:r>
    </w:p>
    <w:p w14:paraId="2271EB2A"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d</w:t>
      </w:r>
      <w:r w:rsidRPr="005A349F">
        <w:rPr>
          <w:rFonts w:asciiTheme="minorHAnsi" w:hAnsiTheme="minorHAnsi"/>
          <w:szCs w:val="24"/>
          <w:lang w:val="it-IT"/>
        </w:rPr>
        <w:t>) il numero o altro dato identificativo del lotto;</w:t>
      </w:r>
    </w:p>
    <w:p w14:paraId="07576F58"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e</w:t>
      </w:r>
      <w:r w:rsidRPr="005A349F">
        <w:rPr>
          <w:rFonts w:asciiTheme="minorHAnsi" w:hAnsiTheme="minorHAnsi"/>
          <w:szCs w:val="24"/>
          <w:lang w:val="it-IT"/>
        </w:rPr>
        <w:t>) la descrizione del bene;</w:t>
      </w:r>
    </w:p>
    <w:p w14:paraId="40574894" w14:textId="3A7E995A"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f</w:t>
      </w:r>
      <w:r w:rsidRPr="005A349F">
        <w:rPr>
          <w:rFonts w:asciiTheme="minorHAnsi" w:hAnsiTheme="minorHAnsi"/>
          <w:szCs w:val="24"/>
          <w:lang w:val="it-IT"/>
        </w:rPr>
        <w:t xml:space="preserve">) </w:t>
      </w:r>
      <w:r w:rsidR="008A2265" w:rsidRPr="005A349F">
        <w:rPr>
          <w:rFonts w:asciiTheme="minorHAnsi" w:hAnsiTheme="minorHAnsi"/>
          <w:szCs w:val="24"/>
          <w:lang w:val="it-IT"/>
        </w:rPr>
        <w:t xml:space="preserve">l’indicazione del </w:t>
      </w:r>
      <w:r w:rsidR="002A7541">
        <w:rPr>
          <w:rFonts w:asciiTheme="minorHAnsi" w:hAnsiTheme="minorHAnsi"/>
          <w:szCs w:val="24"/>
          <w:lang w:val="it-IT"/>
        </w:rPr>
        <w:t>curatore fallimentare;</w:t>
      </w:r>
    </w:p>
    <w:p w14:paraId="6F8825C9"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g</w:t>
      </w:r>
      <w:r w:rsidRPr="005A349F">
        <w:rPr>
          <w:rFonts w:asciiTheme="minorHAnsi" w:hAnsiTheme="minorHAnsi"/>
          <w:szCs w:val="24"/>
          <w:lang w:val="it-IT"/>
        </w:rPr>
        <w:t>) la data e l’ora fissate per l’inizio delle operazioni di vendita;</w:t>
      </w:r>
    </w:p>
    <w:p w14:paraId="551E8FEC" w14:textId="77777777" w:rsidR="00D9277E"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h</w:t>
      </w:r>
      <w:r w:rsidR="008A2265" w:rsidRPr="005A349F">
        <w:rPr>
          <w:rFonts w:asciiTheme="minorHAnsi" w:hAnsiTheme="minorHAnsi"/>
          <w:szCs w:val="24"/>
          <w:lang w:val="it-IT"/>
        </w:rPr>
        <w:t>) il prezzo offerto</w:t>
      </w:r>
      <w:r w:rsidR="00D9277E" w:rsidRPr="005A349F">
        <w:rPr>
          <w:rFonts w:asciiTheme="minorHAnsi" w:hAnsiTheme="minorHAnsi"/>
          <w:szCs w:val="24"/>
          <w:lang w:val="it-IT"/>
        </w:rPr>
        <w:t>;</w:t>
      </w:r>
    </w:p>
    <w:p w14:paraId="10842CF9" w14:textId="77777777" w:rsidR="008E7054" w:rsidRPr="005A349F" w:rsidRDefault="00D9277E" w:rsidP="008E7054">
      <w:pPr>
        <w:pStyle w:val="formulatx"/>
        <w:rPr>
          <w:rFonts w:asciiTheme="minorHAnsi" w:hAnsiTheme="minorHAnsi"/>
          <w:szCs w:val="24"/>
          <w:lang w:val="it-IT"/>
        </w:rPr>
      </w:pPr>
      <w:r w:rsidRPr="005A349F">
        <w:rPr>
          <w:rFonts w:asciiTheme="minorHAnsi" w:hAnsiTheme="minorHAnsi"/>
          <w:i/>
          <w:szCs w:val="24"/>
          <w:lang w:val="it-IT"/>
        </w:rPr>
        <w:t>i)</w:t>
      </w:r>
      <w:r w:rsidR="008E7054" w:rsidRPr="005A349F">
        <w:rPr>
          <w:rFonts w:asciiTheme="minorHAnsi" w:hAnsiTheme="minorHAnsi"/>
          <w:szCs w:val="24"/>
          <w:lang w:val="it-IT"/>
        </w:rPr>
        <w:t xml:space="preserve">il termine per il pagamento del residuo prezzo </w:t>
      </w:r>
      <w:r w:rsidR="008A2265" w:rsidRPr="005A349F">
        <w:rPr>
          <w:rFonts w:asciiTheme="minorHAnsi" w:hAnsiTheme="minorHAnsi"/>
          <w:szCs w:val="24"/>
          <w:lang w:val="it-IT"/>
        </w:rPr>
        <w:t xml:space="preserve">(non saranno ritenute efficaci le offerte che </w:t>
      </w:r>
      <w:r w:rsidR="008A2265" w:rsidRPr="005A349F">
        <w:rPr>
          <w:rFonts w:asciiTheme="minorHAnsi" w:hAnsiTheme="minorHAnsi"/>
          <w:szCs w:val="24"/>
          <w:lang w:val="it-IT"/>
        </w:rPr>
        <w:lastRenderedPageBreak/>
        <w:t>prevedono il pagamento del prezzo in tempo superiore a 120 giorni)</w:t>
      </w:r>
      <w:r w:rsidR="008E7054" w:rsidRPr="005A349F">
        <w:rPr>
          <w:rFonts w:asciiTheme="minorHAnsi" w:hAnsiTheme="minorHAnsi"/>
          <w:szCs w:val="24"/>
          <w:lang w:val="it-IT"/>
        </w:rPr>
        <w:t>;</w:t>
      </w:r>
    </w:p>
    <w:p w14:paraId="39BE16F0"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j</w:t>
      </w:r>
      <w:r w:rsidRPr="005A349F">
        <w:rPr>
          <w:rFonts w:asciiTheme="minorHAnsi" w:hAnsiTheme="minorHAnsi"/>
          <w:szCs w:val="24"/>
          <w:lang w:val="it-IT"/>
        </w:rPr>
        <w:t>) l’espressa dichiarazione di aver preso visione della relazione di stima.</w:t>
      </w:r>
    </w:p>
    <w:p w14:paraId="4C82BDCB"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k</w:t>
      </w:r>
      <w:r w:rsidRPr="005A349F">
        <w:rPr>
          <w:rFonts w:asciiTheme="minorHAnsi" w:hAnsiTheme="minorHAnsi"/>
          <w:szCs w:val="24"/>
          <w:lang w:val="it-IT"/>
        </w:rPr>
        <w:t>) l’importo versato a titolo di cauzione;</w:t>
      </w:r>
    </w:p>
    <w:p w14:paraId="4EB7EEF6"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l</w:t>
      </w:r>
      <w:r w:rsidRPr="005A349F">
        <w:rPr>
          <w:rFonts w:asciiTheme="minorHAnsi" w:hAnsiTheme="minorHAnsi"/>
          <w:szCs w:val="24"/>
          <w:lang w:val="it-IT"/>
        </w:rPr>
        <w:t>) la data e l’orario nonché il numero di CRO del bonifico effettuato p</w:t>
      </w:r>
      <w:r w:rsidR="00D9277E" w:rsidRPr="005A349F">
        <w:rPr>
          <w:rFonts w:asciiTheme="minorHAnsi" w:hAnsiTheme="minorHAnsi"/>
          <w:szCs w:val="24"/>
          <w:lang w:val="it-IT"/>
        </w:rPr>
        <w:t>er il versamento della cauzione</w:t>
      </w:r>
      <w:r w:rsidRPr="005A349F">
        <w:rPr>
          <w:rFonts w:asciiTheme="minorHAnsi" w:hAnsiTheme="minorHAnsi"/>
          <w:szCs w:val="24"/>
          <w:lang w:val="it-IT"/>
        </w:rPr>
        <w:t>;</w:t>
      </w:r>
    </w:p>
    <w:p w14:paraId="01572186"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m</w:t>
      </w:r>
      <w:r w:rsidRPr="005A349F">
        <w:rPr>
          <w:rFonts w:asciiTheme="minorHAnsi" w:hAnsiTheme="minorHAnsi"/>
          <w:szCs w:val="24"/>
          <w:lang w:val="it-IT"/>
        </w:rPr>
        <w:t>) il codice Iban del conto sul quale è stata addebitata la somma oggetto di bonifico di cui alla lettera l);</w:t>
      </w:r>
    </w:p>
    <w:p w14:paraId="06ADB01B" w14:textId="77777777" w:rsidR="008E7054" w:rsidRPr="005A349F" w:rsidRDefault="008E7054" w:rsidP="008E7054">
      <w:pPr>
        <w:pStyle w:val="formulatx"/>
        <w:rPr>
          <w:rFonts w:asciiTheme="minorHAnsi" w:hAnsiTheme="minorHAnsi"/>
          <w:szCs w:val="24"/>
          <w:lang w:val="it-IT"/>
        </w:rPr>
      </w:pPr>
      <w:r w:rsidRPr="005A349F">
        <w:rPr>
          <w:rFonts w:asciiTheme="minorHAnsi" w:hAnsiTheme="minorHAnsi"/>
          <w:i/>
          <w:szCs w:val="24"/>
          <w:lang w:val="it-IT"/>
        </w:rPr>
        <w:t>n</w:t>
      </w:r>
      <w:r w:rsidRPr="005A349F">
        <w:rPr>
          <w:rFonts w:asciiTheme="minorHAnsi" w:hAnsiTheme="minorHAnsi"/>
          <w:szCs w:val="24"/>
          <w:lang w:val="it-IT"/>
        </w:rPr>
        <w:t xml:space="preserve">) l’indirizzo della casella di posta elettronica certificata di cui all’art. 12 co. 4 o, in alternativa, quello di cui al comma 5, utilizzata per trasmettere l’offerta o per ricevere le comunicazioni previste dal regolamento dettato dal </w:t>
      </w:r>
      <w:proofErr w:type="spellStart"/>
      <w:r w:rsidRPr="005A349F">
        <w:rPr>
          <w:rFonts w:asciiTheme="minorHAnsi" w:hAnsiTheme="minorHAnsi"/>
          <w:szCs w:val="24"/>
          <w:lang w:val="it-IT"/>
        </w:rPr>
        <w:t>d.m.</w:t>
      </w:r>
      <w:proofErr w:type="spellEnd"/>
      <w:r w:rsidRPr="005A349F">
        <w:rPr>
          <w:rFonts w:asciiTheme="minorHAnsi" w:hAnsiTheme="minorHAnsi"/>
          <w:szCs w:val="24"/>
          <w:lang w:val="it-IT"/>
        </w:rPr>
        <w:t xml:space="preserve"> n. 32/2015;</w:t>
      </w:r>
    </w:p>
    <w:p w14:paraId="5049A58B" w14:textId="77777777" w:rsidR="008E7054" w:rsidRDefault="008E7054" w:rsidP="008E7054">
      <w:pPr>
        <w:pStyle w:val="formulatx"/>
        <w:rPr>
          <w:rFonts w:asciiTheme="minorHAnsi" w:hAnsiTheme="minorHAnsi"/>
          <w:szCs w:val="24"/>
          <w:lang w:val="it-IT"/>
        </w:rPr>
      </w:pPr>
      <w:r w:rsidRPr="005A349F">
        <w:rPr>
          <w:rFonts w:asciiTheme="minorHAnsi" w:hAnsiTheme="minorHAnsi"/>
          <w:i/>
          <w:szCs w:val="24"/>
          <w:lang w:val="it-IT"/>
        </w:rPr>
        <w:t>o</w:t>
      </w:r>
      <w:r w:rsidRPr="005A349F">
        <w:rPr>
          <w:rFonts w:asciiTheme="minorHAnsi" w:hAnsiTheme="minorHAnsi"/>
          <w:szCs w:val="24"/>
          <w:lang w:val="it-IT"/>
        </w:rPr>
        <w:t>) l’eventuale recapito di telefonia mobile ove ricevere le comunicazioni previste dal medesimo regolamento.</w:t>
      </w:r>
    </w:p>
    <w:p w14:paraId="3460B182" w14:textId="03C39A90" w:rsidR="00A749B4" w:rsidRPr="00A749B4" w:rsidRDefault="00A749B4" w:rsidP="008E7054">
      <w:pPr>
        <w:pStyle w:val="formulatx"/>
        <w:rPr>
          <w:rFonts w:asciiTheme="minorHAnsi" w:hAnsiTheme="minorHAnsi"/>
          <w:szCs w:val="24"/>
          <w:lang w:val="it-IT"/>
        </w:rPr>
      </w:pPr>
      <w:r w:rsidRPr="00A749B4">
        <w:rPr>
          <w:rFonts w:asciiTheme="minorHAnsi" w:hAnsiTheme="minorHAnsi"/>
          <w:i/>
          <w:szCs w:val="24"/>
          <w:lang w:val="it-IT"/>
        </w:rPr>
        <w:t>p)</w:t>
      </w:r>
      <w:r w:rsidR="006466D9">
        <w:rPr>
          <w:rFonts w:asciiTheme="minorHAnsi" w:hAnsiTheme="minorHAnsi"/>
          <w:i/>
          <w:szCs w:val="24"/>
          <w:lang w:val="it-IT"/>
        </w:rPr>
        <w:t xml:space="preserve"> </w:t>
      </w:r>
      <w:r w:rsidRPr="00A749B4">
        <w:rPr>
          <w:rFonts w:asciiTheme="minorHAnsi" w:hAnsiTheme="minorHAnsi"/>
          <w:spacing w:val="-1"/>
          <w:szCs w:val="24"/>
          <w:lang w:val="it-IT"/>
        </w:rPr>
        <w:t>dichiarazione di “</w:t>
      </w:r>
      <w:r w:rsidRPr="00A749B4">
        <w:rPr>
          <w:rFonts w:asciiTheme="minorHAnsi" w:hAnsiTheme="minorHAnsi"/>
          <w:b/>
          <w:i/>
          <w:spacing w:val="-3"/>
          <w:szCs w:val="24"/>
          <w:lang w:val="it-IT"/>
        </w:rPr>
        <w:t xml:space="preserve">essere edotto sui contenuti dell’ordinanza di vendita e sulle descrizioni indicate </w:t>
      </w:r>
      <w:r w:rsidRPr="00A749B4">
        <w:rPr>
          <w:rFonts w:asciiTheme="minorHAnsi" w:hAnsiTheme="minorHAnsi"/>
          <w:b/>
          <w:i/>
          <w:szCs w:val="24"/>
          <w:lang w:val="it-IT"/>
        </w:rPr>
        <w:t xml:space="preserve">nell’elaborato peritale </w:t>
      </w:r>
      <w:r w:rsidRPr="00A749B4">
        <w:rPr>
          <w:rFonts w:asciiTheme="minorHAnsi" w:hAnsiTheme="minorHAnsi"/>
          <w:b/>
          <w:i/>
          <w:szCs w:val="24"/>
          <w:u w:val="single"/>
          <w:lang w:val="it-IT"/>
        </w:rPr>
        <w:t xml:space="preserve">e dispensare esplicitamente la </w:t>
      </w:r>
      <w:r w:rsidRPr="00A749B4">
        <w:rPr>
          <w:rFonts w:asciiTheme="minorHAnsi" w:hAnsiTheme="minorHAnsi"/>
          <w:b/>
          <w:i/>
          <w:spacing w:val="1"/>
          <w:szCs w:val="24"/>
          <w:u w:val="single"/>
          <w:lang w:val="it-IT"/>
        </w:rPr>
        <w:t xml:space="preserve">procedura dal produrre la certificazione relativa alla conformità dei beni alle </w:t>
      </w:r>
      <w:r w:rsidRPr="00A749B4">
        <w:rPr>
          <w:rFonts w:asciiTheme="minorHAnsi" w:hAnsiTheme="minorHAnsi"/>
          <w:b/>
          <w:i/>
          <w:spacing w:val="2"/>
          <w:szCs w:val="24"/>
          <w:u w:val="single"/>
          <w:lang w:val="it-IT"/>
        </w:rPr>
        <w:t>norme sulla sicurezza e</w:t>
      </w:r>
      <w:r w:rsidR="006F79B4">
        <w:rPr>
          <w:rFonts w:asciiTheme="minorHAnsi" w:hAnsiTheme="minorHAnsi"/>
          <w:b/>
          <w:i/>
          <w:spacing w:val="2"/>
          <w:szCs w:val="24"/>
          <w:u w:val="single"/>
          <w:lang w:val="it-IT"/>
        </w:rPr>
        <w:t xml:space="preserve"> </w:t>
      </w:r>
      <w:r w:rsidRPr="00A749B4">
        <w:rPr>
          <w:rFonts w:asciiTheme="minorHAnsi" w:hAnsiTheme="minorHAnsi"/>
          <w:b/>
          <w:i/>
          <w:iCs/>
          <w:spacing w:val="2"/>
          <w:szCs w:val="24"/>
          <w:u w:val="single"/>
          <w:lang w:val="it-IT"/>
        </w:rPr>
        <w:t>la certificazione/attestato di prestazione energetica</w:t>
      </w:r>
      <w:r w:rsidR="006F79B4">
        <w:rPr>
          <w:rFonts w:asciiTheme="minorHAnsi" w:hAnsiTheme="minorHAnsi"/>
          <w:b/>
          <w:i/>
          <w:iCs/>
          <w:spacing w:val="2"/>
          <w:szCs w:val="24"/>
          <w:u w:val="single"/>
          <w:lang w:val="it-IT"/>
        </w:rPr>
        <w:t xml:space="preserve"> </w:t>
      </w:r>
      <w:r w:rsidRPr="00A749B4">
        <w:rPr>
          <w:rFonts w:asciiTheme="minorHAnsi" w:hAnsiTheme="minorHAnsi"/>
          <w:b/>
          <w:i/>
          <w:iCs/>
          <w:spacing w:val="2"/>
          <w:szCs w:val="24"/>
          <w:u w:val="single"/>
          <w:lang w:val="it-IT"/>
        </w:rPr>
        <w:t>e</w:t>
      </w:r>
      <w:r w:rsidR="006F79B4">
        <w:rPr>
          <w:rFonts w:asciiTheme="minorHAnsi" w:hAnsiTheme="minorHAnsi"/>
          <w:b/>
          <w:i/>
          <w:iCs/>
          <w:spacing w:val="2"/>
          <w:szCs w:val="24"/>
          <w:u w:val="single"/>
          <w:lang w:val="it-IT"/>
        </w:rPr>
        <w:t xml:space="preserve"> </w:t>
      </w:r>
      <w:r w:rsidRPr="00A749B4">
        <w:rPr>
          <w:rFonts w:asciiTheme="minorHAnsi" w:hAnsiTheme="minorHAnsi"/>
          <w:b/>
          <w:i/>
          <w:szCs w:val="24"/>
          <w:u w:val="single"/>
          <w:lang w:val="it-IT"/>
        </w:rPr>
        <w:t>manifesta di voler assumere direttamente tali incombenze</w:t>
      </w:r>
      <w:r w:rsidRPr="00A749B4">
        <w:rPr>
          <w:rFonts w:asciiTheme="minorHAnsi" w:hAnsiTheme="minorHAnsi"/>
          <w:szCs w:val="24"/>
          <w:lang w:val="it-IT"/>
        </w:rPr>
        <w:t>”.</w:t>
      </w:r>
    </w:p>
    <w:p w14:paraId="7C868883" w14:textId="77777777" w:rsidR="00A749B4" w:rsidRDefault="00A749B4" w:rsidP="008E7054">
      <w:pPr>
        <w:pStyle w:val="formulatx"/>
        <w:rPr>
          <w:rFonts w:asciiTheme="minorHAnsi" w:hAnsiTheme="minorHAnsi"/>
          <w:szCs w:val="24"/>
          <w:lang w:val="it-IT"/>
        </w:rPr>
      </w:pPr>
    </w:p>
    <w:p w14:paraId="503003F2" w14:textId="77777777" w:rsidR="0012116C" w:rsidRDefault="0012116C" w:rsidP="0012116C">
      <w:pPr>
        <w:pStyle w:val="formulatx"/>
        <w:rPr>
          <w:rFonts w:asciiTheme="minorHAnsi" w:hAnsiTheme="minorHAnsi"/>
          <w:szCs w:val="24"/>
          <w:lang w:val="it-IT"/>
        </w:rPr>
      </w:pPr>
      <w:r w:rsidRPr="0012116C">
        <w:rPr>
          <w:rFonts w:asciiTheme="minorHAnsi" w:hAnsiTheme="minorHAnsi"/>
          <w:szCs w:val="24"/>
          <w:lang w:val="it-IT"/>
        </w:rPr>
        <w:t>All’offerta telematica</w:t>
      </w:r>
      <w:r w:rsidR="007F7A62">
        <w:rPr>
          <w:rFonts w:asciiTheme="minorHAnsi" w:hAnsiTheme="minorHAnsi"/>
          <w:szCs w:val="24"/>
          <w:lang w:val="it-IT"/>
        </w:rPr>
        <w:t xml:space="preserve"> bisogna allegare</w:t>
      </w:r>
      <w:r>
        <w:rPr>
          <w:rFonts w:asciiTheme="minorHAnsi" w:hAnsiTheme="minorHAnsi"/>
          <w:szCs w:val="24"/>
          <w:lang w:val="it-IT"/>
        </w:rPr>
        <w:t>:</w:t>
      </w:r>
    </w:p>
    <w:p w14:paraId="5D144C94" w14:textId="77777777" w:rsidR="0012116C" w:rsidRDefault="0012116C" w:rsidP="0012116C">
      <w:pPr>
        <w:pStyle w:val="formulatx"/>
        <w:rPr>
          <w:rFonts w:asciiTheme="minorHAnsi" w:hAnsiTheme="minorHAnsi"/>
          <w:szCs w:val="24"/>
          <w:lang w:val="it-IT"/>
        </w:rPr>
      </w:pPr>
      <w:r>
        <w:rPr>
          <w:rFonts w:asciiTheme="minorHAnsi" w:hAnsiTheme="minorHAnsi"/>
          <w:szCs w:val="24"/>
          <w:lang w:val="it-IT"/>
        </w:rPr>
        <w:t xml:space="preserve">- </w:t>
      </w:r>
      <w:r w:rsidRPr="0012116C">
        <w:rPr>
          <w:rFonts w:asciiTheme="minorHAnsi" w:hAnsiTheme="minorHAnsi"/>
          <w:szCs w:val="24"/>
          <w:lang w:val="it-IT"/>
        </w:rPr>
        <w:t>copia della contabile di bonifico effettuato per la cauzione;</w:t>
      </w:r>
    </w:p>
    <w:p w14:paraId="6ECAB8A8" w14:textId="77777777" w:rsidR="0012116C" w:rsidRDefault="0012116C" w:rsidP="0012116C">
      <w:pPr>
        <w:pStyle w:val="formulatx"/>
        <w:rPr>
          <w:rFonts w:asciiTheme="minorHAnsi" w:hAnsiTheme="minorHAnsi"/>
          <w:szCs w:val="24"/>
          <w:lang w:val="it-IT"/>
        </w:rPr>
      </w:pPr>
      <w:r>
        <w:rPr>
          <w:rFonts w:asciiTheme="minorHAnsi" w:hAnsiTheme="minorHAnsi"/>
          <w:szCs w:val="24"/>
          <w:lang w:val="it-IT"/>
        </w:rPr>
        <w:t xml:space="preserve">- </w:t>
      </w:r>
      <w:r w:rsidRPr="0012116C">
        <w:rPr>
          <w:rFonts w:asciiTheme="minorHAnsi" w:hAnsiTheme="minorHAnsi"/>
          <w:szCs w:val="24"/>
          <w:lang w:val="it-IT"/>
        </w:rPr>
        <w:t>copia documento di riconoscimento in corso di validità dell’offerente (e del coniuge in caso di comunione legale dei beni); per le persone giuridiche, il certificato C.C.I.A.A. aggiornato (non più di 10 giorni) dal quale risultino le generalità del legale rappresentante, la ragione sociale, la sede legale, il codice fiscale e la P.IVA, il numero di iscrizione nel registro delle imprese, i poteri dell’offerente (che dovrà essere il legale rappresentante) e la costituzione della persona giuridica;</w:t>
      </w:r>
    </w:p>
    <w:p w14:paraId="721AFEA3" w14:textId="77777777" w:rsidR="00691463" w:rsidRDefault="00691463" w:rsidP="00691463">
      <w:pPr>
        <w:pStyle w:val="formulatx"/>
        <w:jc w:val="center"/>
        <w:rPr>
          <w:rFonts w:asciiTheme="minorHAnsi" w:hAnsiTheme="minorHAnsi"/>
          <w:szCs w:val="24"/>
          <w:lang w:val="it-IT"/>
        </w:rPr>
      </w:pPr>
      <w:r>
        <w:rPr>
          <w:rFonts w:asciiTheme="minorHAnsi" w:hAnsiTheme="minorHAnsi"/>
          <w:szCs w:val="24"/>
          <w:lang w:val="it-IT"/>
        </w:rPr>
        <w:t>---------------------------------------------------</w:t>
      </w:r>
    </w:p>
    <w:p w14:paraId="10A7ABED" w14:textId="77777777" w:rsidR="0012116C" w:rsidRDefault="0012116C" w:rsidP="0012116C">
      <w:pPr>
        <w:pStyle w:val="formulatx"/>
        <w:rPr>
          <w:rFonts w:asciiTheme="minorHAnsi" w:hAnsiTheme="minorHAnsi"/>
          <w:szCs w:val="24"/>
          <w:lang w:val="it-IT"/>
        </w:rPr>
      </w:pPr>
    </w:p>
    <w:p w14:paraId="0B7B6E8E" w14:textId="77777777" w:rsidR="008E7054" w:rsidRPr="005A349F" w:rsidRDefault="008E7054" w:rsidP="00085D41">
      <w:pPr>
        <w:pStyle w:val="formulatx"/>
        <w:numPr>
          <w:ilvl w:val="0"/>
          <w:numId w:val="6"/>
        </w:numPr>
        <w:rPr>
          <w:rFonts w:asciiTheme="minorHAnsi" w:hAnsiTheme="minorHAnsi"/>
          <w:szCs w:val="24"/>
          <w:lang w:val="it-IT"/>
        </w:rPr>
      </w:pPr>
      <w:r w:rsidRPr="005A349F">
        <w:rPr>
          <w:rFonts w:asciiTheme="minorHAnsi" w:hAnsiTheme="minorHAnsi"/>
          <w:szCs w:val="24"/>
          <w:lang w:val="it-IT"/>
        </w:rPr>
        <w:t xml:space="preserve">Se l’offerta telematica è proposta </w:t>
      </w:r>
      <w:r w:rsidRPr="005A349F">
        <w:rPr>
          <w:rFonts w:asciiTheme="minorHAnsi" w:hAnsiTheme="minorHAnsi"/>
          <w:b/>
          <w:szCs w:val="24"/>
          <w:lang w:val="it-IT"/>
        </w:rPr>
        <w:t>congiuntamente da più persone</w:t>
      </w:r>
      <w:r w:rsidRPr="005A349F">
        <w:rPr>
          <w:rFonts w:asciiTheme="minorHAnsi" w:hAnsiTheme="minorHAnsi"/>
          <w:szCs w:val="24"/>
          <w:lang w:val="it-IT"/>
        </w:rPr>
        <w:t xml:space="preserve"> essa deve essere corredata</w:t>
      </w:r>
      <w:r w:rsidR="00D9277E" w:rsidRPr="005A349F">
        <w:rPr>
          <w:rFonts w:asciiTheme="minorHAnsi" w:hAnsiTheme="minorHAnsi"/>
          <w:szCs w:val="24"/>
          <w:lang w:val="it-IT"/>
        </w:rPr>
        <w:t>, anche in copia per immagine,</w:t>
      </w:r>
      <w:r w:rsidRPr="005A349F">
        <w:rPr>
          <w:rFonts w:asciiTheme="minorHAnsi" w:hAnsiTheme="minorHAnsi"/>
          <w:szCs w:val="24"/>
          <w:lang w:val="it-IT"/>
        </w:rPr>
        <w:t xml:space="preserve"> da procura speciale (per atto pubblico o scrittura privata autenticata) rilasciata da coloro che, pur avendola proposta, non l’hanno sottoscritta o inviata con casella di posta elettronica (per la vendita telematica) loro rilasciata.</w:t>
      </w:r>
    </w:p>
    <w:p w14:paraId="194CEDB1" w14:textId="77777777" w:rsidR="004F4BA1" w:rsidRPr="005A349F" w:rsidRDefault="004F4BA1" w:rsidP="00085D41">
      <w:pPr>
        <w:pStyle w:val="formulatx"/>
        <w:numPr>
          <w:ilvl w:val="0"/>
          <w:numId w:val="6"/>
        </w:numPr>
        <w:rPr>
          <w:rFonts w:asciiTheme="minorHAnsi" w:hAnsiTheme="minorHAnsi"/>
          <w:szCs w:val="24"/>
          <w:lang w:val="it-IT"/>
        </w:rPr>
      </w:pPr>
      <w:r w:rsidRPr="005A349F">
        <w:rPr>
          <w:rFonts w:asciiTheme="minorHAnsi" w:hAnsiTheme="minorHAnsi"/>
          <w:szCs w:val="24"/>
          <w:lang w:val="it-IT"/>
        </w:rPr>
        <w:t xml:space="preserve">Se l’offerta telematica è proposta da persona che </w:t>
      </w:r>
      <w:r w:rsidRPr="005A349F">
        <w:rPr>
          <w:rFonts w:asciiTheme="minorHAnsi" w:hAnsiTheme="minorHAnsi"/>
          <w:b/>
          <w:szCs w:val="24"/>
          <w:lang w:val="it-IT"/>
        </w:rPr>
        <w:t>risiede fuori dal territorio dello Stato</w:t>
      </w:r>
      <w:r w:rsidRPr="005A349F">
        <w:rPr>
          <w:rFonts w:asciiTheme="minorHAnsi" w:hAnsiTheme="minorHAnsi"/>
          <w:szCs w:val="24"/>
          <w:lang w:val="it-IT"/>
        </w:rPr>
        <w:t xml:space="preserve">, e non risulti attribuito il codice fiscale, si dovrà indicare il codice fiscale rilasciato dall’autorità fiscale del Paese di residenza o, in mancanza, un analogo codice identificativo, quale ad esempio un codice di sicurezza sociale o un codice identificativo. In ogni caso deve essere anteposto il codice del paese assegnante, in conformità alle regole tecniche di cui allo standard ISO 3166-1 alpha-c-code dell’International Organization for </w:t>
      </w:r>
      <w:proofErr w:type="spellStart"/>
      <w:r w:rsidRPr="005A349F">
        <w:rPr>
          <w:rFonts w:asciiTheme="minorHAnsi" w:hAnsiTheme="minorHAnsi"/>
          <w:szCs w:val="24"/>
          <w:lang w:val="it-IT"/>
        </w:rPr>
        <w:t>Standardization</w:t>
      </w:r>
      <w:proofErr w:type="spellEnd"/>
      <w:r w:rsidRPr="005A349F">
        <w:rPr>
          <w:rFonts w:asciiTheme="minorHAnsi" w:hAnsiTheme="minorHAnsi"/>
          <w:szCs w:val="24"/>
          <w:lang w:val="it-IT"/>
        </w:rPr>
        <w:t>.</w:t>
      </w:r>
    </w:p>
    <w:p w14:paraId="37476A4E" w14:textId="77777777" w:rsidR="004F4BA1" w:rsidRPr="005A349F" w:rsidRDefault="004F4BA1" w:rsidP="00085D41">
      <w:pPr>
        <w:pStyle w:val="formulatx"/>
        <w:numPr>
          <w:ilvl w:val="0"/>
          <w:numId w:val="6"/>
        </w:numPr>
        <w:rPr>
          <w:rFonts w:asciiTheme="minorHAnsi" w:hAnsiTheme="minorHAnsi"/>
          <w:szCs w:val="24"/>
          <w:lang w:val="it-IT"/>
        </w:rPr>
      </w:pPr>
      <w:r w:rsidRPr="005A349F">
        <w:rPr>
          <w:rFonts w:asciiTheme="minorHAnsi" w:hAnsiTheme="minorHAnsi"/>
          <w:szCs w:val="24"/>
          <w:lang w:val="it-IT"/>
        </w:rPr>
        <w:t xml:space="preserve">Se l’offerta telematica è proposta da soggetto coniugato </w:t>
      </w:r>
      <w:r w:rsidRPr="005A349F">
        <w:rPr>
          <w:rFonts w:asciiTheme="minorHAnsi" w:hAnsiTheme="minorHAnsi"/>
          <w:b/>
          <w:szCs w:val="24"/>
          <w:lang w:val="it-IT"/>
        </w:rPr>
        <w:t>in regime di comunione legale</w:t>
      </w:r>
      <w:r w:rsidRPr="005A349F">
        <w:rPr>
          <w:rFonts w:asciiTheme="minorHAnsi" w:hAnsiTheme="minorHAnsi"/>
          <w:szCs w:val="24"/>
          <w:lang w:val="it-IT"/>
        </w:rPr>
        <w:t>, occorrerà indicare anche le generalità del coniuge non offerente, al fine di trasferire ad entrambi il bene, in caso di aggiudicazione.</w:t>
      </w:r>
    </w:p>
    <w:p w14:paraId="49C6055B" w14:textId="77777777" w:rsidR="004F4BA1" w:rsidRPr="005A349F" w:rsidRDefault="004F4BA1" w:rsidP="00085D41">
      <w:pPr>
        <w:pStyle w:val="formulatx"/>
        <w:numPr>
          <w:ilvl w:val="0"/>
          <w:numId w:val="6"/>
        </w:numPr>
        <w:rPr>
          <w:rFonts w:asciiTheme="minorHAnsi" w:hAnsiTheme="minorHAnsi"/>
          <w:szCs w:val="24"/>
          <w:lang w:val="it-IT"/>
        </w:rPr>
      </w:pPr>
      <w:r w:rsidRPr="005A349F">
        <w:rPr>
          <w:rFonts w:asciiTheme="minorHAnsi" w:hAnsiTheme="minorHAnsi"/>
          <w:szCs w:val="24"/>
          <w:lang w:val="it-IT"/>
        </w:rPr>
        <w:t xml:space="preserve">Se chi partecipa è </w:t>
      </w:r>
      <w:r w:rsidRPr="005A349F">
        <w:rPr>
          <w:rFonts w:asciiTheme="minorHAnsi" w:hAnsiTheme="minorHAnsi"/>
          <w:b/>
          <w:szCs w:val="24"/>
          <w:lang w:val="it-IT"/>
        </w:rPr>
        <w:t>un rappresentante</w:t>
      </w:r>
      <w:r w:rsidRPr="005A349F">
        <w:rPr>
          <w:rFonts w:asciiTheme="minorHAnsi" w:hAnsiTheme="minorHAnsi"/>
          <w:szCs w:val="24"/>
          <w:lang w:val="it-IT"/>
        </w:rPr>
        <w:t>, all’offerta dovranno essere allegati, anche in copia per immagine, documenti comprovanti i poteri o la legittimazione (ad es. procura speciale o certificato camerale).</w:t>
      </w:r>
    </w:p>
    <w:p w14:paraId="4CC857CA" w14:textId="77777777" w:rsidR="00672482" w:rsidRPr="005A349F" w:rsidRDefault="00672482" w:rsidP="00085D41">
      <w:pPr>
        <w:pStyle w:val="formulatx"/>
        <w:numPr>
          <w:ilvl w:val="0"/>
          <w:numId w:val="6"/>
        </w:numPr>
        <w:rPr>
          <w:rFonts w:asciiTheme="minorHAnsi" w:hAnsiTheme="minorHAnsi"/>
          <w:szCs w:val="24"/>
          <w:lang w:val="it-IT"/>
        </w:rPr>
      </w:pPr>
      <w:r w:rsidRPr="005A349F">
        <w:rPr>
          <w:rFonts w:asciiTheme="minorHAnsi" w:hAnsiTheme="minorHAnsi"/>
          <w:szCs w:val="24"/>
          <w:lang w:val="it-IT"/>
        </w:rPr>
        <w:t xml:space="preserve">Se l’offerente è </w:t>
      </w:r>
      <w:r w:rsidRPr="005A349F">
        <w:rPr>
          <w:rFonts w:asciiTheme="minorHAnsi" w:hAnsiTheme="minorHAnsi"/>
          <w:b/>
          <w:szCs w:val="24"/>
          <w:lang w:val="it-IT"/>
        </w:rPr>
        <w:t>una società</w:t>
      </w:r>
      <w:r w:rsidRPr="005A349F">
        <w:rPr>
          <w:rFonts w:asciiTheme="minorHAnsi" w:hAnsiTheme="minorHAnsi"/>
          <w:szCs w:val="24"/>
          <w:lang w:val="it-IT"/>
        </w:rPr>
        <w:t>, all’offerta dovrà essere allegata, anche in copia per immagine, visura camerale.</w:t>
      </w:r>
    </w:p>
    <w:p w14:paraId="3CDCB128" w14:textId="77777777" w:rsidR="00672482" w:rsidRPr="005A349F" w:rsidRDefault="00672482" w:rsidP="00085D41">
      <w:pPr>
        <w:pStyle w:val="formulatx"/>
        <w:numPr>
          <w:ilvl w:val="0"/>
          <w:numId w:val="6"/>
        </w:numPr>
        <w:rPr>
          <w:rFonts w:asciiTheme="minorHAnsi" w:hAnsiTheme="minorHAnsi"/>
          <w:szCs w:val="24"/>
          <w:lang w:val="it-IT"/>
        </w:rPr>
      </w:pPr>
      <w:r w:rsidRPr="005A349F">
        <w:rPr>
          <w:rFonts w:asciiTheme="minorHAnsi" w:hAnsiTheme="minorHAnsi"/>
          <w:szCs w:val="24"/>
          <w:lang w:val="it-IT"/>
        </w:rPr>
        <w:t>Se l’offerente è minorenne, l’offerta dovrà essere sottoscritta dai genitori previa autorizzazione del giudice tutelare.</w:t>
      </w:r>
    </w:p>
    <w:p w14:paraId="79851E06" w14:textId="77777777" w:rsidR="004F4BA1" w:rsidRDefault="004F4BA1" w:rsidP="008E7054">
      <w:pPr>
        <w:pStyle w:val="formulatx"/>
        <w:rPr>
          <w:rFonts w:asciiTheme="minorHAnsi" w:hAnsiTheme="minorHAnsi"/>
          <w:szCs w:val="24"/>
          <w:lang w:val="it-IT"/>
        </w:rPr>
      </w:pPr>
    </w:p>
    <w:p w14:paraId="02DDCBDD" w14:textId="77777777" w:rsidR="00085D41" w:rsidRPr="00EA5320" w:rsidRDefault="00110C22" w:rsidP="008E7054">
      <w:pPr>
        <w:pStyle w:val="formulatx"/>
        <w:numPr>
          <w:ilvl w:val="0"/>
          <w:numId w:val="6"/>
        </w:numPr>
        <w:rPr>
          <w:rFonts w:asciiTheme="minorHAnsi" w:hAnsiTheme="minorHAnsi"/>
          <w:szCs w:val="24"/>
          <w:lang w:val="it-IT"/>
        </w:rPr>
      </w:pPr>
      <w:r w:rsidRPr="00EA5320">
        <w:rPr>
          <w:rFonts w:asciiTheme="minorHAnsi" w:hAnsiTheme="minorHAnsi"/>
          <w:szCs w:val="24"/>
          <w:lang w:val="it-IT"/>
        </w:rPr>
        <w:t>Se l’offerta o la domanda di partecipazione all’incanto</w:t>
      </w:r>
      <w:r w:rsidR="009F7D0F" w:rsidRPr="00EA5320">
        <w:rPr>
          <w:rFonts w:asciiTheme="minorHAnsi" w:hAnsiTheme="minorHAnsi"/>
          <w:szCs w:val="24"/>
          <w:lang w:val="it-IT"/>
        </w:rPr>
        <w:t xml:space="preserve"> sono trasmesse con modalità </w:t>
      </w:r>
      <w:r w:rsidR="009F7D0F" w:rsidRPr="00EA5320">
        <w:rPr>
          <w:rFonts w:asciiTheme="minorHAnsi" w:hAnsiTheme="minorHAnsi"/>
          <w:szCs w:val="24"/>
          <w:lang w:val="it-IT"/>
        </w:rPr>
        <w:lastRenderedPageBreak/>
        <w:t xml:space="preserve">telematiche, la cauzione deve essere versata mediante l’accredito, a mezzo di bonifico bancario, sul conto corrente del gestore </w:t>
      </w:r>
      <w:r w:rsidR="009F7D0F" w:rsidRPr="00EA5320">
        <w:rPr>
          <w:rFonts w:asciiTheme="minorHAnsi" w:hAnsiTheme="minorHAnsi"/>
          <w:b/>
          <w:szCs w:val="24"/>
          <w:lang w:val="it-IT"/>
        </w:rPr>
        <w:t>Astalegale.net Spa</w:t>
      </w:r>
      <w:r w:rsidR="009F7D0F" w:rsidRPr="00EA5320">
        <w:rPr>
          <w:rFonts w:asciiTheme="minorHAnsi" w:hAnsiTheme="minorHAnsi"/>
          <w:szCs w:val="24"/>
          <w:lang w:val="it-IT"/>
        </w:rPr>
        <w:t xml:space="preserve"> alle seguenti coordinate bancarie:</w:t>
      </w:r>
      <w:r w:rsidR="006F79B4">
        <w:rPr>
          <w:rFonts w:asciiTheme="minorHAnsi" w:hAnsiTheme="minorHAnsi"/>
          <w:szCs w:val="24"/>
          <w:lang w:val="it-IT"/>
        </w:rPr>
        <w:t xml:space="preserve"> </w:t>
      </w:r>
      <w:r w:rsidR="00464897" w:rsidRPr="00464897">
        <w:rPr>
          <w:rFonts w:asciiTheme="minorHAnsi" w:hAnsiTheme="minorHAnsi"/>
          <w:b/>
          <w:bCs/>
          <w:szCs w:val="24"/>
          <w:lang w:val="it-IT"/>
        </w:rPr>
        <w:t>Banca Sella</w:t>
      </w:r>
      <w:r w:rsidR="00464897">
        <w:rPr>
          <w:rFonts w:asciiTheme="minorHAnsi" w:hAnsiTheme="minorHAnsi"/>
          <w:b/>
          <w:bCs/>
          <w:szCs w:val="24"/>
          <w:lang w:val="it-IT"/>
        </w:rPr>
        <w:t xml:space="preserve"> - </w:t>
      </w:r>
      <w:r w:rsidR="00464897" w:rsidRPr="00464897">
        <w:rPr>
          <w:rFonts w:asciiTheme="minorHAnsi" w:hAnsiTheme="minorHAnsi"/>
          <w:b/>
          <w:szCs w:val="24"/>
          <w:lang w:val="it-IT"/>
        </w:rPr>
        <w:t>IBAN: IT75A0326822300052136399670</w:t>
      </w:r>
      <w:r w:rsidR="009F7D0F" w:rsidRPr="00EA5320">
        <w:rPr>
          <w:rFonts w:asciiTheme="minorHAnsi" w:hAnsiTheme="minorHAnsi"/>
          <w:szCs w:val="24"/>
          <w:lang w:val="it-IT"/>
        </w:rPr>
        <w:t>; tale accredito deve aver luogo non oltre cinque giorni prima della scadenza del termine entro il quale possono essere proposte le offerte d’acquisto; per ragioni di segretezza dell’offerta, il bonifico bancario dovrà riportare, quale causale, esclusivamente la dicitura “cauzione”, senza alcun riferimento alla procedura, al tribunale, al professionista delegato, ne ad altro elemento identificativo della procedura.</w:t>
      </w:r>
    </w:p>
    <w:p w14:paraId="11E27E2F" w14:textId="77777777" w:rsidR="00112D4E" w:rsidRPr="00085D41" w:rsidRDefault="009E4F47" w:rsidP="00085D41">
      <w:pPr>
        <w:pStyle w:val="formulatx"/>
        <w:ind w:left="720"/>
        <w:rPr>
          <w:rFonts w:asciiTheme="minorHAnsi" w:hAnsiTheme="minorHAnsi"/>
          <w:szCs w:val="24"/>
          <w:lang w:val="it-IT"/>
        </w:rPr>
      </w:pPr>
      <w:r w:rsidRPr="00EA5320">
        <w:rPr>
          <w:rFonts w:asciiTheme="minorHAnsi" w:hAnsiTheme="minorHAnsi"/>
          <w:b/>
          <w:szCs w:val="24"/>
          <w:lang w:val="it-IT"/>
        </w:rPr>
        <w:t>Per il caso di mancata aggiudicazione, l’offerente è tenuto pure ad indicare il codice IBAN sul quale avverrà la restituzione mediante bonifico della cauzione al termine della gara</w:t>
      </w:r>
      <w:r w:rsidRPr="00EA5320">
        <w:rPr>
          <w:rFonts w:asciiTheme="minorHAnsi" w:hAnsiTheme="minorHAnsi"/>
          <w:szCs w:val="24"/>
          <w:lang w:val="it-IT"/>
        </w:rPr>
        <w:t>, dandosi sin d’ora atto del fatto che il costo del bonifico verrà detratto dall’importo restituito.</w:t>
      </w:r>
    </w:p>
    <w:p w14:paraId="390F7A96" w14:textId="77777777" w:rsidR="00112D4E" w:rsidRPr="005A349F" w:rsidRDefault="00112D4E" w:rsidP="008E7054">
      <w:pPr>
        <w:pStyle w:val="formulatx"/>
        <w:rPr>
          <w:rFonts w:asciiTheme="minorHAnsi" w:hAnsiTheme="minorHAnsi"/>
          <w:szCs w:val="24"/>
          <w:lang w:val="it-IT"/>
        </w:rPr>
      </w:pPr>
    </w:p>
    <w:p w14:paraId="21DEAF1A" w14:textId="77777777" w:rsidR="008E7054" w:rsidRPr="005A349F" w:rsidRDefault="00672482" w:rsidP="008E7054">
      <w:pPr>
        <w:pStyle w:val="formulatx"/>
        <w:rPr>
          <w:rFonts w:asciiTheme="minorHAnsi" w:hAnsiTheme="minorHAnsi"/>
          <w:szCs w:val="24"/>
          <w:lang w:val="it-IT"/>
        </w:rPr>
      </w:pPr>
      <w:r w:rsidRPr="005A349F">
        <w:rPr>
          <w:rFonts w:asciiTheme="minorHAnsi" w:hAnsiTheme="minorHAnsi"/>
          <w:szCs w:val="24"/>
          <w:lang w:val="it-IT"/>
        </w:rPr>
        <w:t>Ai</w:t>
      </w:r>
      <w:r w:rsidR="008E7054" w:rsidRPr="005A349F">
        <w:rPr>
          <w:rFonts w:asciiTheme="minorHAnsi" w:hAnsiTheme="minorHAnsi"/>
          <w:szCs w:val="24"/>
          <w:lang w:val="it-IT"/>
        </w:rPr>
        <w:t xml:space="preserve"> sensi dell’art. 14 del </w:t>
      </w:r>
      <w:proofErr w:type="spellStart"/>
      <w:r w:rsidR="008E7054" w:rsidRPr="005A349F">
        <w:rPr>
          <w:rFonts w:asciiTheme="minorHAnsi" w:hAnsiTheme="minorHAnsi"/>
          <w:szCs w:val="24"/>
          <w:lang w:val="it-IT"/>
        </w:rPr>
        <w:t>d.m.</w:t>
      </w:r>
      <w:proofErr w:type="spellEnd"/>
      <w:r w:rsidR="008E7054" w:rsidRPr="005A349F">
        <w:rPr>
          <w:rFonts w:asciiTheme="minorHAnsi" w:hAnsiTheme="minorHAnsi"/>
          <w:szCs w:val="24"/>
          <w:lang w:val="it-IT"/>
        </w:rPr>
        <w:t xml:space="preserve"> n. 32/2015, è previsto che </w:t>
      </w:r>
      <w:r w:rsidR="008E7054" w:rsidRPr="005A349F">
        <w:rPr>
          <w:rFonts w:asciiTheme="minorHAnsi" w:hAnsiTheme="minorHAnsi"/>
          <w:i/>
          <w:szCs w:val="24"/>
          <w:lang w:val="it-IT"/>
        </w:rPr>
        <w:t xml:space="preserve">“l’offerta si intende depositata nel momento in cui viene generata da parte del gestore di posta elettronica certificata del Ministero la ricevuta </w:t>
      </w:r>
      <w:r w:rsidR="00D9277E" w:rsidRPr="005A349F">
        <w:rPr>
          <w:rFonts w:asciiTheme="minorHAnsi" w:hAnsiTheme="minorHAnsi"/>
          <w:i/>
          <w:szCs w:val="24"/>
          <w:lang w:val="it-IT"/>
        </w:rPr>
        <w:t xml:space="preserve">completa </w:t>
      </w:r>
      <w:r w:rsidR="008E7054" w:rsidRPr="005A349F">
        <w:rPr>
          <w:rFonts w:asciiTheme="minorHAnsi" w:hAnsiTheme="minorHAnsi"/>
          <w:i/>
          <w:szCs w:val="24"/>
          <w:lang w:val="it-IT"/>
        </w:rPr>
        <w:t>di avvenuta consegna”</w:t>
      </w:r>
      <w:r w:rsidR="00834A20" w:rsidRPr="005A349F">
        <w:rPr>
          <w:rFonts w:asciiTheme="minorHAnsi" w:hAnsiTheme="minorHAnsi"/>
          <w:szCs w:val="24"/>
          <w:lang w:val="it-IT"/>
        </w:rPr>
        <w:t xml:space="preserve">. </w:t>
      </w:r>
    </w:p>
    <w:p w14:paraId="76F02D6B" w14:textId="77777777" w:rsidR="008E7054" w:rsidRDefault="008E7054" w:rsidP="008E7054">
      <w:pPr>
        <w:pStyle w:val="formulatx"/>
        <w:rPr>
          <w:rFonts w:asciiTheme="minorHAnsi" w:hAnsiTheme="minorHAnsi"/>
          <w:szCs w:val="24"/>
          <w:lang w:val="it-IT"/>
        </w:rPr>
      </w:pPr>
      <w:r w:rsidRPr="005A349F">
        <w:rPr>
          <w:rFonts w:asciiTheme="minorHAnsi" w:hAnsiTheme="minorHAnsi"/>
          <w:szCs w:val="24"/>
          <w:lang w:val="it-IT"/>
        </w:rPr>
        <w:t xml:space="preserve">Nei casi di </w:t>
      </w:r>
      <w:r w:rsidRPr="005A349F">
        <w:rPr>
          <w:rFonts w:asciiTheme="minorHAnsi" w:hAnsiTheme="minorHAnsi"/>
          <w:b/>
          <w:szCs w:val="24"/>
          <w:lang w:val="it-IT"/>
        </w:rPr>
        <w:t xml:space="preserve">mancato funzionamento dei sistemi informativi del dominio </w:t>
      </w:r>
      <w:r w:rsidR="00E63074">
        <w:rPr>
          <w:rFonts w:asciiTheme="minorHAnsi" w:hAnsiTheme="minorHAnsi"/>
          <w:b/>
          <w:szCs w:val="24"/>
          <w:lang w:val="it-IT"/>
        </w:rPr>
        <w:t xml:space="preserve">giustizia </w:t>
      </w:r>
      <w:r w:rsidRPr="005A349F">
        <w:rPr>
          <w:rFonts w:asciiTheme="minorHAnsi" w:hAnsiTheme="minorHAnsi"/>
          <w:szCs w:val="24"/>
          <w:lang w:val="it-IT"/>
        </w:rPr>
        <w:t xml:space="preserve">programmati o comunicati </w:t>
      </w:r>
      <w:r w:rsidR="00832A3F" w:rsidRPr="005A349F">
        <w:rPr>
          <w:rFonts w:asciiTheme="minorHAnsi" w:hAnsiTheme="minorHAnsi"/>
          <w:szCs w:val="24"/>
          <w:lang w:val="it-IT"/>
        </w:rPr>
        <w:t>dal Ministero al gestore della vendita telematica</w:t>
      </w:r>
      <w:r w:rsidRPr="005A349F">
        <w:rPr>
          <w:rFonts w:asciiTheme="minorHAnsi" w:hAnsiTheme="minorHAnsi"/>
          <w:szCs w:val="24"/>
          <w:lang w:val="it-IT"/>
        </w:rPr>
        <w:t xml:space="preserve">, </w:t>
      </w:r>
      <w:r w:rsidR="00213CD5" w:rsidRPr="005A349F">
        <w:rPr>
          <w:rFonts w:asciiTheme="minorHAnsi" w:hAnsiTheme="minorHAnsi"/>
          <w:szCs w:val="24"/>
          <w:lang w:val="it-IT"/>
        </w:rPr>
        <w:t xml:space="preserve">ne sarà data notizia sui siti del gestore della vendita telematica e sui siti internet ove è eseguita la pubblicità di cui all’art. 490 c.p.c. In tal caso l’offerente potrà presentare l’offerta o la domanda di partecipazione all’incanto in modalità analogica, o a mezzo telefax al recapito del Tribunale di Locri. Nei casi di </w:t>
      </w:r>
      <w:r w:rsidR="00213CD5" w:rsidRPr="005A349F">
        <w:rPr>
          <w:rFonts w:asciiTheme="minorHAnsi" w:hAnsiTheme="minorHAnsi"/>
          <w:b/>
          <w:szCs w:val="24"/>
          <w:lang w:val="it-IT"/>
        </w:rPr>
        <w:t>mancato funzionamento dei sistemi informativi del dominio giustizia</w:t>
      </w:r>
      <w:r w:rsidR="00213CD5" w:rsidRPr="005A349F">
        <w:rPr>
          <w:rFonts w:asciiTheme="minorHAnsi" w:hAnsiTheme="minorHAnsi"/>
          <w:szCs w:val="24"/>
          <w:lang w:val="it-IT"/>
        </w:rPr>
        <w:t xml:space="preserve"> non programmati o non comunicati dal Ministero al gestore della vendita telematica, </w:t>
      </w:r>
      <w:r w:rsidRPr="005A349F">
        <w:rPr>
          <w:rFonts w:asciiTheme="minorHAnsi" w:hAnsiTheme="minorHAnsi"/>
          <w:szCs w:val="24"/>
          <w:lang w:val="it-IT"/>
        </w:rPr>
        <w:t xml:space="preserve">l’offerta si intende depositata nel momento in cui viene generata la ricevuta di accettazione da parte del gestore di posta elettronica certificata del mittente. Il gestore </w:t>
      </w:r>
      <w:proofErr w:type="spellStart"/>
      <w:r w:rsidRPr="005A349F">
        <w:rPr>
          <w:rFonts w:asciiTheme="minorHAnsi" w:hAnsiTheme="minorHAnsi"/>
          <w:szCs w:val="24"/>
          <w:lang w:val="it-IT"/>
        </w:rPr>
        <w:t>é</w:t>
      </w:r>
      <w:proofErr w:type="spellEnd"/>
      <w:r w:rsidRPr="005A349F">
        <w:rPr>
          <w:rFonts w:asciiTheme="minorHAnsi" w:hAnsiTheme="minorHAnsi"/>
          <w:szCs w:val="24"/>
          <w:lang w:val="it-IT"/>
        </w:rPr>
        <w:t xml:space="preserve"> tenuto a permettere la partecipazione alle operazioni di vendita dell’offerente che, in tal modo, documenta la tempestiva presentazione dell’offerta.</w:t>
      </w:r>
    </w:p>
    <w:p w14:paraId="770B4BD1" w14:textId="77777777" w:rsidR="00E63074" w:rsidRDefault="00E63074" w:rsidP="008E7054">
      <w:pPr>
        <w:pStyle w:val="formulatx"/>
        <w:rPr>
          <w:rFonts w:asciiTheme="minorHAnsi" w:hAnsiTheme="minorHAnsi"/>
          <w:szCs w:val="24"/>
          <w:lang w:val="it-IT"/>
        </w:rPr>
      </w:pPr>
    </w:p>
    <w:p w14:paraId="07688B23" w14:textId="77777777" w:rsidR="00085D41" w:rsidRPr="00EA5320" w:rsidRDefault="00085D41" w:rsidP="008E7054">
      <w:pPr>
        <w:pStyle w:val="formulatx"/>
        <w:rPr>
          <w:rFonts w:asciiTheme="minorHAnsi" w:hAnsiTheme="minorHAnsi"/>
          <w:szCs w:val="24"/>
          <w:lang w:val="it-IT"/>
        </w:rPr>
      </w:pPr>
      <w:r w:rsidRPr="00EA5320">
        <w:rPr>
          <w:rFonts w:asciiTheme="minorHAnsi" w:hAnsiTheme="minorHAnsi"/>
          <w:szCs w:val="24"/>
          <w:lang w:val="it-IT"/>
        </w:rPr>
        <w:t>Nella compilazione del modulo dell’offerta si rinverranno sei passaggi, preceduti dalle informazioni gener</w:t>
      </w:r>
      <w:r w:rsidR="00453CDA" w:rsidRPr="00EA5320">
        <w:rPr>
          <w:rFonts w:asciiTheme="minorHAnsi" w:hAnsiTheme="minorHAnsi"/>
          <w:szCs w:val="24"/>
          <w:lang w:val="it-IT"/>
        </w:rPr>
        <w:t>ali per la compilazione e dall’</w:t>
      </w:r>
      <w:r w:rsidRPr="00EA5320">
        <w:rPr>
          <w:rFonts w:asciiTheme="minorHAnsi" w:hAnsiTheme="minorHAnsi"/>
          <w:szCs w:val="24"/>
          <w:lang w:val="it-IT"/>
        </w:rPr>
        <w:t xml:space="preserve">informativa sulla privacy. </w:t>
      </w:r>
    </w:p>
    <w:p w14:paraId="50AE7B15" w14:textId="77777777" w:rsidR="00085D41" w:rsidRPr="00EA5320" w:rsidRDefault="00085D41" w:rsidP="008E7054">
      <w:pPr>
        <w:pStyle w:val="formulatx"/>
        <w:rPr>
          <w:rFonts w:asciiTheme="minorHAnsi" w:hAnsiTheme="minorHAnsi"/>
          <w:szCs w:val="24"/>
          <w:lang w:val="it-IT"/>
        </w:rPr>
      </w:pPr>
    </w:p>
    <w:p w14:paraId="50B4A567" w14:textId="77777777" w:rsidR="00085D41" w:rsidRPr="00EA5320" w:rsidRDefault="00085D41" w:rsidP="00085D41">
      <w:pPr>
        <w:pStyle w:val="formulatx"/>
        <w:numPr>
          <w:ilvl w:val="0"/>
          <w:numId w:val="7"/>
        </w:numPr>
        <w:rPr>
          <w:rFonts w:asciiTheme="minorHAnsi" w:hAnsiTheme="minorHAnsi"/>
          <w:szCs w:val="24"/>
          <w:lang w:val="it-IT"/>
        </w:rPr>
      </w:pPr>
      <w:r w:rsidRPr="00EA5320">
        <w:rPr>
          <w:rFonts w:asciiTheme="minorHAnsi" w:hAnsiTheme="minorHAnsi"/>
          <w:b/>
          <w:szCs w:val="24"/>
          <w:lang w:val="it-IT"/>
        </w:rPr>
        <w:t>Nel primo step</w:t>
      </w:r>
      <w:r w:rsidRPr="00EA5320">
        <w:rPr>
          <w:rFonts w:asciiTheme="minorHAnsi" w:hAnsiTheme="minorHAnsi"/>
          <w:szCs w:val="24"/>
          <w:lang w:val="it-IT"/>
        </w:rPr>
        <w:t>, di sola lettura, sono identificati i dati del lotto in vendita per cui si intende partecipare alla gara.</w:t>
      </w:r>
    </w:p>
    <w:p w14:paraId="3D3A32EA" w14:textId="77777777" w:rsidR="00085D41" w:rsidRPr="00EA5320" w:rsidRDefault="00085D41" w:rsidP="00085D41">
      <w:pPr>
        <w:pStyle w:val="formulatx"/>
        <w:numPr>
          <w:ilvl w:val="0"/>
          <w:numId w:val="7"/>
        </w:numPr>
        <w:rPr>
          <w:rFonts w:asciiTheme="minorHAnsi" w:hAnsiTheme="minorHAnsi"/>
          <w:szCs w:val="24"/>
          <w:lang w:val="it-IT"/>
        </w:rPr>
      </w:pPr>
      <w:r w:rsidRPr="00EA5320">
        <w:rPr>
          <w:rFonts w:asciiTheme="minorHAnsi" w:hAnsiTheme="minorHAnsi"/>
          <w:b/>
          <w:szCs w:val="24"/>
          <w:lang w:val="it-IT"/>
        </w:rPr>
        <w:t>Nel secondo step</w:t>
      </w:r>
      <w:r w:rsidRPr="00EA5320">
        <w:rPr>
          <w:rFonts w:asciiTheme="minorHAnsi" w:hAnsiTheme="minorHAnsi"/>
          <w:szCs w:val="24"/>
          <w:lang w:val="it-IT"/>
        </w:rPr>
        <w:t xml:space="preserve"> devono essere riportate tutte le generalità e i riferimenti del presentatore. Nel sistema è definito “presentatore” la persona fisica che compila l’offerta e può coincidere con uno degli offerenti (persone fisich</w:t>
      </w:r>
      <w:r w:rsidR="009C7F11" w:rsidRPr="00EA5320">
        <w:rPr>
          <w:rFonts w:asciiTheme="minorHAnsi" w:hAnsiTheme="minorHAnsi"/>
          <w:szCs w:val="24"/>
          <w:lang w:val="it-IT"/>
        </w:rPr>
        <w:t xml:space="preserve">e e/o rappresentante di persone </w:t>
      </w:r>
      <w:r w:rsidRPr="00EA5320">
        <w:rPr>
          <w:rFonts w:asciiTheme="minorHAnsi" w:hAnsiTheme="minorHAnsi"/>
          <w:szCs w:val="24"/>
          <w:lang w:val="it-IT"/>
        </w:rPr>
        <w:t xml:space="preserve">giuridiche che propongono l’offerta per lo stesso lotto) e che invia l’offerta al Ministero della Giustizia mediante PEC. La PEC del presentatore deve essere obbligatoriamente indicata, essendo lo strumento da utilizzarsi per trasmettere l’offerta e per ricevere le comunicazioni previste dal regolamento e al quale possono essere inviati i dati per il recupero offerta ed il pacchetto dell’offerta. </w:t>
      </w:r>
    </w:p>
    <w:p w14:paraId="7CC01452" w14:textId="77777777" w:rsidR="00085D41" w:rsidRPr="00EA5320" w:rsidRDefault="00085D41" w:rsidP="00085D41">
      <w:pPr>
        <w:pStyle w:val="formulatx"/>
        <w:numPr>
          <w:ilvl w:val="0"/>
          <w:numId w:val="7"/>
        </w:numPr>
        <w:rPr>
          <w:rFonts w:asciiTheme="minorHAnsi" w:hAnsiTheme="minorHAnsi"/>
          <w:szCs w:val="24"/>
          <w:lang w:val="it-IT"/>
        </w:rPr>
      </w:pPr>
      <w:r w:rsidRPr="00EA5320">
        <w:rPr>
          <w:rFonts w:asciiTheme="minorHAnsi" w:hAnsiTheme="minorHAnsi"/>
          <w:b/>
          <w:szCs w:val="24"/>
          <w:lang w:val="it-IT"/>
        </w:rPr>
        <w:t>Nel terzo step</w:t>
      </w:r>
      <w:r w:rsidRPr="00EA5320">
        <w:rPr>
          <w:rFonts w:asciiTheme="minorHAnsi" w:hAnsiTheme="minorHAnsi"/>
          <w:szCs w:val="24"/>
          <w:lang w:val="it-IT"/>
        </w:rPr>
        <w:t xml:space="preserve"> si devono inserire i dati di tutti gli offerenti, siano essi persone fisiche o giuridiche, o enti collettivi. I dati degli offerenti sono a loro volta suddivisi in sotto-sezioni da compilare</w:t>
      </w:r>
      <w:r w:rsidR="006E78E4" w:rsidRPr="00EA5320">
        <w:rPr>
          <w:rFonts w:asciiTheme="minorHAnsi" w:hAnsiTheme="minorHAnsi"/>
          <w:szCs w:val="24"/>
          <w:lang w:val="it-IT"/>
        </w:rPr>
        <w:t xml:space="preserve"> tutte a cura del presentatore.</w:t>
      </w:r>
    </w:p>
    <w:p w14:paraId="6FD87B68" w14:textId="77777777" w:rsidR="00085D41" w:rsidRPr="00EA5320" w:rsidRDefault="00085D41" w:rsidP="00085D41">
      <w:pPr>
        <w:pStyle w:val="formulatx"/>
        <w:numPr>
          <w:ilvl w:val="0"/>
          <w:numId w:val="7"/>
        </w:numPr>
        <w:rPr>
          <w:rFonts w:asciiTheme="minorHAnsi" w:hAnsiTheme="minorHAnsi"/>
          <w:szCs w:val="24"/>
          <w:lang w:val="it-IT"/>
        </w:rPr>
      </w:pPr>
      <w:r w:rsidRPr="00EA5320">
        <w:rPr>
          <w:rFonts w:asciiTheme="minorHAnsi" w:hAnsiTheme="minorHAnsi"/>
          <w:b/>
          <w:szCs w:val="24"/>
          <w:lang w:val="it-IT"/>
        </w:rPr>
        <w:t>Nel quarto step</w:t>
      </w:r>
      <w:r w:rsidRPr="00EA5320">
        <w:rPr>
          <w:rFonts w:asciiTheme="minorHAnsi" w:hAnsiTheme="minorHAnsi"/>
          <w:szCs w:val="24"/>
          <w:lang w:val="it-IT"/>
        </w:rPr>
        <w:t xml:space="preserve"> vanno indicate le quote/titoli di partecipazione, intendendosi con queste espressioni l’indicazione, per ciascun offerente, del diritto (proprietà, nuda proprietà, usufrutto) e della quota (1/1, ½, ecc.) del medesimo diritto con cui l’offerente intende acquistare, e il titolo con cui il presentatore partecipa all’asta per l’offerente. In questa maschera si devono inserire i dati di tutti gli offerenti.</w:t>
      </w:r>
    </w:p>
    <w:p w14:paraId="5F033B17" w14:textId="77777777" w:rsidR="00CC316F" w:rsidRPr="00EA5320" w:rsidRDefault="00CC316F" w:rsidP="00085D41">
      <w:pPr>
        <w:pStyle w:val="formulatx"/>
        <w:numPr>
          <w:ilvl w:val="0"/>
          <w:numId w:val="7"/>
        </w:numPr>
        <w:rPr>
          <w:rFonts w:asciiTheme="minorHAnsi" w:hAnsiTheme="minorHAnsi"/>
          <w:szCs w:val="24"/>
          <w:lang w:val="it-IT"/>
        </w:rPr>
      </w:pPr>
      <w:r w:rsidRPr="00EA5320">
        <w:rPr>
          <w:rFonts w:asciiTheme="minorHAnsi" w:hAnsiTheme="minorHAnsi"/>
          <w:b/>
          <w:szCs w:val="24"/>
          <w:lang w:val="it-IT"/>
        </w:rPr>
        <w:lastRenderedPageBreak/>
        <w:t>Nel quinto step</w:t>
      </w:r>
      <w:r w:rsidRPr="00EA5320">
        <w:rPr>
          <w:rFonts w:asciiTheme="minorHAnsi" w:hAnsiTheme="minorHAnsi"/>
          <w:szCs w:val="24"/>
          <w:lang w:val="it-IT"/>
        </w:rPr>
        <w:t xml:space="preserve"> si inseriscono i dati dell’offerta. Devono essere precisati, dunque, il prezzo offerto e il termine di versamento del saldo del prezzo, gli estremi della cauzione (riferimenti bonifico bancario) e inseriti gli allegati indispensabili per la validità dell’offerta</w:t>
      </w:r>
      <w:r w:rsidR="00A00D65" w:rsidRPr="00EA5320">
        <w:rPr>
          <w:rFonts w:asciiTheme="minorHAnsi" w:hAnsiTheme="minorHAnsi"/>
          <w:szCs w:val="24"/>
          <w:lang w:val="it-IT"/>
        </w:rPr>
        <w:t xml:space="preserve">… </w:t>
      </w:r>
      <w:r w:rsidR="00E63074" w:rsidRPr="00EA5320">
        <w:rPr>
          <w:rFonts w:asciiTheme="minorHAnsi" w:hAnsiTheme="minorHAnsi"/>
          <w:szCs w:val="24"/>
          <w:lang w:val="it-IT"/>
        </w:rPr>
        <w:t xml:space="preserve">(indicare quali sono gli allegati necessari </w:t>
      </w:r>
      <w:r w:rsidR="00E63074" w:rsidRPr="007A7711">
        <w:rPr>
          <w:rFonts w:asciiTheme="minorHAnsi" w:hAnsiTheme="minorHAnsi"/>
          <w:i/>
          <w:szCs w:val="24"/>
          <w:lang w:val="it-IT"/>
        </w:rPr>
        <w:t>es. copia documento di identità o bonifico cauzione</w:t>
      </w:r>
      <w:r w:rsidR="00E63074" w:rsidRPr="00EA5320">
        <w:rPr>
          <w:rFonts w:asciiTheme="minorHAnsi" w:hAnsiTheme="minorHAnsi"/>
          <w:szCs w:val="24"/>
          <w:lang w:val="it-IT"/>
        </w:rPr>
        <w:t>)</w:t>
      </w:r>
    </w:p>
    <w:p w14:paraId="19FEDA5E" w14:textId="77777777" w:rsidR="00093A7E" w:rsidRPr="00EA5320" w:rsidRDefault="00093A7E" w:rsidP="00085D41">
      <w:pPr>
        <w:pStyle w:val="formulatx"/>
        <w:numPr>
          <w:ilvl w:val="0"/>
          <w:numId w:val="7"/>
        </w:numPr>
        <w:rPr>
          <w:rFonts w:asciiTheme="minorHAnsi" w:hAnsiTheme="minorHAnsi"/>
          <w:szCs w:val="24"/>
          <w:lang w:val="it-IT"/>
        </w:rPr>
      </w:pPr>
      <w:r w:rsidRPr="00EA5320">
        <w:rPr>
          <w:rFonts w:asciiTheme="minorHAnsi" w:hAnsiTheme="minorHAnsi"/>
          <w:b/>
          <w:szCs w:val="24"/>
          <w:lang w:val="it-IT"/>
        </w:rPr>
        <w:t xml:space="preserve">Nel sesto step </w:t>
      </w:r>
      <w:r w:rsidRPr="00EA5320">
        <w:rPr>
          <w:rFonts w:asciiTheme="minorHAnsi" w:hAnsiTheme="minorHAnsi"/>
          <w:szCs w:val="24"/>
          <w:lang w:val="it-IT"/>
        </w:rPr>
        <w:t xml:space="preserve">è contenuto un riepilogo in cui vengono riportate tutte le </w:t>
      </w:r>
      <w:r w:rsidR="00D35680" w:rsidRPr="00EA5320">
        <w:rPr>
          <w:rFonts w:asciiTheme="minorHAnsi" w:hAnsiTheme="minorHAnsi"/>
          <w:szCs w:val="24"/>
          <w:lang w:val="it-IT"/>
        </w:rPr>
        <w:t>sezioni compilate relative all’</w:t>
      </w:r>
      <w:r w:rsidRPr="00EA5320">
        <w:rPr>
          <w:rFonts w:asciiTheme="minorHAnsi" w:hAnsiTheme="minorHAnsi"/>
          <w:szCs w:val="24"/>
          <w:lang w:val="it-IT"/>
        </w:rPr>
        <w:t>offerta telematica compilata. Come sopra specificato, una volta compilata l’offerta, al termine del riepilogo dei dati, affinché sia inequivocabilmente individuato chi intende partecipare alla vendita telematica, il presentatore, può procedere in due distinti modi: 1. confermare direttamente l’offerta in caso di utilizzo di una PEC-ID (bottone Conferma Offerta); in tal caso, il sistema invia una mail alla posta ordinaria (PEO) o alla PEC, come scelto dal presentatore – con i dati (link e chiave) per recuperare l’offerta inserita e salvata in un’area riservata – e inoltre genera l’</w:t>
      </w:r>
      <w:proofErr w:type="spellStart"/>
      <w:r w:rsidRPr="00EA5320">
        <w:rPr>
          <w:rFonts w:asciiTheme="minorHAnsi" w:hAnsiTheme="minorHAnsi"/>
          <w:szCs w:val="24"/>
          <w:lang w:val="it-IT"/>
        </w:rPr>
        <w:t>Hash</w:t>
      </w:r>
      <w:proofErr w:type="spellEnd"/>
      <w:r w:rsidRPr="00EA5320">
        <w:rPr>
          <w:rFonts w:asciiTheme="minorHAnsi" w:hAnsiTheme="minorHAnsi"/>
          <w:szCs w:val="24"/>
          <w:lang w:val="it-IT"/>
        </w:rPr>
        <w:t xml:space="preserve"> associato all’offerta stessa necessario per effettuare il pagamento del bollo digitale; 2. firmare digitalmente l’offerta (bottone Firma Offerta), prima di confermarla, nel caso in cui non si ci avvalga di una PEC-ID per l’invio dell’offerta completa e criptata al Ministero della Giustizia. In questo caso, il presentatore deve scaricare il documento, firmarlo digitalmente con il proprio dispositivo - o farlo firmare dall’offerente se persona diversa - e ricaricarlo nel sistema. Le modalità di firma digitale che il presentatore può scegliere sono due: a) firma su client mediante Smart-Card; b) firma tramite Java Web Start. L’offerta a questo punto può essere confermata e inoltrata. Anche in tal caso il sistema invia una mail alla posta ordinaria (PEO) o alla PEC, come scelto dal presentatore, con i dati (link e chiave) per recuperare l’offerta inserita e salvata in un’area riservata ed inoltre genera l’</w:t>
      </w:r>
      <w:proofErr w:type="spellStart"/>
      <w:r w:rsidRPr="00EA5320">
        <w:rPr>
          <w:rFonts w:asciiTheme="minorHAnsi" w:hAnsiTheme="minorHAnsi"/>
          <w:szCs w:val="24"/>
          <w:lang w:val="it-IT"/>
        </w:rPr>
        <w:t>Hash</w:t>
      </w:r>
      <w:proofErr w:type="spellEnd"/>
      <w:r w:rsidRPr="00EA5320">
        <w:rPr>
          <w:rFonts w:asciiTheme="minorHAnsi" w:hAnsiTheme="minorHAnsi"/>
          <w:szCs w:val="24"/>
          <w:lang w:val="it-IT"/>
        </w:rPr>
        <w:t xml:space="preserve"> associato all’offerta stessa necessario per effettuare il pagamento del bollo digitale. Dopo la conferma dell’offerta viene visualizzato l’esito dell’inserimento dell’offerta. In esso si evidenzia che le informazioni sono state inviate per mail al presentatore ma possono essere anche stampate mediante il tasto “Stampa in PDF”.</w:t>
      </w:r>
    </w:p>
    <w:p w14:paraId="610C0909" w14:textId="77777777" w:rsidR="00093A7E" w:rsidRPr="00EA5320" w:rsidRDefault="00093A7E" w:rsidP="00093A7E">
      <w:pPr>
        <w:pStyle w:val="formulatx"/>
        <w:ind w:left="720"/>
        <w:rPr>
          <w:rFonts w:asciiTheme="minorHAnsi" w:hAnsiTheme="minorHAnsi"/>
          <w:szCs w:val="24"/>
          <w:lang w:val="it-IT"/>
        </w:rPr>
      </w:pPr>
    </w:p>
    <w:p w14:paraId="25C383A6" w14:textId="77777777" w:rsidR="00093A7E" w:rsidRPr="00EA5320" w:rsidRDefault="00093A7E" w:rsidP="00093A7E">
      <w:pPr>
        <w:pStyle w:val="formulatx"/>
        <w:ind w:left="720"/>
        <w:rPr>
          <w:rFonts w:asciiTheme="minorHAnsi" w:hAnsiTheme="minorHAnsi"/>
          <w:szCs w:val="24"/>
          <w:lang w:val="it-IT"/>
        </w:rPr>
      </w:pPr>
      <w:r w:rsidRPr="00EA5320">
        <w:rPr>
          <w:rFonts w:asciiTheme="minorHAnsi" w:hAnsiTheme="minorHAnsi"/>
          <w:szCs w:val="24"/>
          <w:lang w:val="it-IT"/>
        </w:rPr>
        <w:t>Ultimo adempimento riguarda il pagamento del bollo digitale. L’offerta nel frattempo è temporaneamente salvata, in un’area riservata, priva di bollo. A questo punto il presentatore deve dichiarare: 1) o di essere esente dal pagamento del bollo 2) o di provvedere in autonomia a pagarlo e di allegarlo alla mail unitamente all’offerta. Nella normalità dei casi il bollo digitale dovrà essere pagato. Come detto, una volta generata l’offerta secondo i passaggi sopra descritti, il modulo web “Offerta Telematica” produce l’</w:t>
      </w:r>
      <w:proofErr w:type="spellStart"/>
      <w:r w:rsidRPr="00EA5320">
        <w:rPr>
          <w:rFonts w:asciiTheme="minorHAnsi" w:hAnsiTheme="minorHAnsi"/>
          <w:szCs w:val="24"/>
          <w:lang w:val="it-IT"/>
        </w:rPr>
        <w:t>Hash</w:t>
      </w:r>
      <w:proofErr w:type="spellEnd"/>
      <w:r w:rsidRPr="00EA5320">
        <w:rPr>
          <w:rFonts w:asciiTheme="minorHAnsi" w:hAnsiTheme="minorHAnsi"/>
          <w:szCs w:val="24"/>
          <w:lang w:val="it-IT"/>
        </w:rPr>
        <w:t xml:space="preserve"> del file offertaIntegrale.xml (impronta informatica generata mediante l’algoritmo SHA 256) da utilizzare per il pagamento della marca da bollo digitale. Il presentatore dell’offerta dovrà richiedere al modulo web “Offerta Telematica” di essere rediretto al sistema dei pagamenti sul Portale Servizi Telematici del Ministero della Giustizia (PST) e qui potrà compilare il </w:t>
      </w:r>
      <w:proofErr w:type="spellStart"/>
      <w:r w:rsidRPr="00EA5320">
        <w:rPr>
          <w:rFonts w:asciiTheme="minorHAnsi" w:hAnsiTheme="minorHAnsi"/>
          <w:szCs w:val="24"/>
          <w:lang w:val="it-IT"/>
        </w:rPr>
        <w:t>form</w:t>
      </w:r>
      <w:proofErr w:type="spellEnd"/>
      <w:r w:rsidRPr="00EA5320">
        <w:rPr>
          <w:rFonts w:asciiTheme="minorHAnsi" w:hAnsiTheme="minorHAnsi"/>
          <w:szCs w:val="24"/>
          <w:lang w:val="it-IT"/>
        </w:rPr>
        <w:t xml:space="preserve"> di pagamento ed effettuare materialmente il pagamento del bollo mediante gli strumenti messi a disposizione dal PST. La ricevuta del pagamento, che verrà inviata tramite mail, dovrà essere allegata alla PEC da utilizzare per l’invio dell’offerta.</w:t>
      </w:r>
    </w:p>
    <w:p w14:paraId="589E47ED" w14:textId="77777777" w:rsidR="00093A7E" w:rsidRPr="00EA5320" w:rsidRDefault="00093A7E" w:rsidP="00093A7E">
      <w:pPr>
        <w:pStyle w:val="formulatx"/>
        <w:ind w:left="720"/>
        <w:rPr>
          <w:rFonts w:asciiTheme="minorHAnsi" w:hAnsiTheme="minorHAnsi"/>
          <w:szCs w:val="24"/>
          <w:lang w:val="it-IT"/>
        </w:rPr>
      </w:pPr>
    </w:p>
    <w:p w14:paraId="4B3A3A05" w14:textId="77777777" w:rsidR="00A16A93" w:rsidRPr="00EA5320" w:rsidRDefault="00093A7E" w:rsidP="00E5546E">
      <w:pPr>
        <w:pStyle w:val="formulatx"/>
        <w:ind w:left="720"/>
        <w:rPr>
          <w:rFonts w:asciiTheme="minorHAnsi" w:hAnsiTheme="minorHAnsi"/>
          <w:szCs w:val="24"/>
          <w:lang w:val="it-IT"/>
        </w:rPr>
      </w:pPr>
      <w:r w:rsidRPr="00EA5320">
        <w:rPr>
          <w:rFonts w:asciiTheme="minorHAnsi" w:hAnsiTheme="minorHAnsi"/>
          <w:b/>
          <w:szCs w:val="24"/>
          <w:lang w:val="it-IT"/>
        </w:rPr>
        <w:t>Il presentatore quindi recupera l’offerta completa (in formato p7m) e la trasmette, unitamente alla ricevuta di pagamento del bollo digitale, all’indirizzo di posta elettronica certificata del Ministero offertapvp.dgsia@giustiziacert.it. L’offerta si intende depositata correttamente solo dopo che sia stata generata la ricevuta di avvenuta consegna da parte del gestore della PEC del Ministero della Giustizia</w:t>
      </w:r>
      <w:r w:rsidRPr="00EA5320">
        <w:rPr>
          <w:rFonts w:asciiTheme="minorHAnsi" w:hAnsiTheme="minorHAnsi"/>
          <w:szCs w:val="24"/>
          <w:lang w:val="it-IT"/>
        </w:rPr>
        <w:t xml:space="preserve">, ricevuta che il presentatore ha diritto di richiedere ai sensi dell’art.12 comma 4 del D.M 32/2015. L'offerta per la vendita telematica ritualmente depositata viene automaticamente decifrata non prima di centottanta e non </w:t>
      </w:r>
      <w:r w:rsidRPr="00EA5320">
        <w:rPr>
          <w:rFonts w:asciiTheme="minorHAnsi" w:hAnsiTheme="minorHAnsi"/>
          <w:szCs w:val="24"/>
          <w:lang w:val="it-IT"/>
        </w:rPr>
        <w:lastRenderedPageBreak/>
        <w:t>oltre centoventi minuti antecedenti l'orario fissato per l'inizio delle operazioni di vendita e quindi trasmessa al gestore incaricato della vendita il quale, almeno trenta minuti prima dell'inizio delle operazioni di vendita, invia all'indirizzo di posta elettronica certificata indicato nell'offerta un invito a connettersi al proprio portale. Un ulteriore invito a connettersi per partecipare alle operazioni di vendita viene trasmesso dal gestore, a mezzo SMS, al recapito di telefonia mobile fornito nell’offerta (D.M. 26/02/2015 n.32, art.16). Il presentatore si autentica al Portale del Gestore delle Vendite Telematiche con le credenziali ricevute, può quindi visualizzare i documenti anonimi presentati da tutti i presentatori e poi partecipare alle operazioni di vendita relative all’esperimento di vendita per cui ha presentato l’offerta. Una volta trasmessa la busta digitale non sarà più possibile modificare o cancellare l’offerta d’asta e la relativa documentazione, che saranno acquisite definitivamente dal portale e conservate dal portale stesso in modo segreto. Le offerte presentate sono irrevocabili.</w:t>
      </w:r>
    </w:p>
    <w:p w14:paraId="13D0B360" w14:textId="77777777" w:rsidR="00A16A93" w:rsidRPr="00EA5320" w:rsidRDefault="00A16A93" w:rsidP="00093A7E">
      <w:pPr>
        <w:pStyle w:val="formulatx"/>
        <w:ind w:left="720"/>
        <w:rPr>
          <w:rFonts w:asciiTheme="minorHAnsi" w:hAnsiTheme="minorHAnsi"/>
          <w:b/>
          <w:szCs w:val="24"/>
          <w:lang w:val="it-IT"/>
        </w:rPr>
      </w:pPr>
      <w:r w:rsidRPr="00EA5320">
        <w:rPr>
          <w:rFonts w:asciiTheme="minorHAnsi" w:hAnsiTheme="minorHAnsi"/>
          <w:b/>
          <w:szCs w:val="24"/>
          <w:lang w:val="it-IT"/>
        </w:rPr>
        <w:t>Assistenza.</w:t>
      </w:r>
    </w:p>
    <w:p w14:paraId="487E3062" w14:textId="77777777" w:rsidR="005A349F" w:rsidRDefault="00A16A93" w:rsidP="00B2564B">
      <w:pPr>
        <w:pStyle w:val="formulatx"/>
        <w:ind w:left="720"/>
        <w:rPr>
          <w:rFonts w:asciiTheme="minorHAnsi" w:hAnsiTheme="minorHAnsi"/>
          <w:szCs w:val="24"/>
          <w:lang w:val="it-IT"/>
        </w:rPr>
      </w:pPr>
      <w:r w:rsidRPr="00EA5320">
        <w:rPr>
          <w:rFonts w:asciiTheme="minorHAnsi" w:hAnsiTheme="minorHAnsi"/>
          <w:szCs w:val="24"/>
          <w:lang w:val="it-IT"/>
        </w:rPr>
        <w:t xml:space="preserve">Per ricevere assistenza l’utente potrà inviare una e-mail all'indirizzo </w:t>
      </w:r>
      <w:hyperlink r:id="rId12" w:history="1">
        <w:r w:rsidRPr="00EA5320">
          <w:rPr>
            <w:rStyle w:val="Collegamentoipertestuale"/>
            <w:rFonts w:asciiTheme="minorHAnsi" w:hAnsiTheme="minorHAnsi"/>
            <w:szCs w:val="24"/>
            <w:lang w:val="it-IT"/>
          </w:rPr>
          <w:t>garaimmobiliare@astalegale.net</w:t>
        </w:r>
      </w:hyperlink>
      <w:r w:rsidRPr="00EA5320">
        <w:rPr>
          <w:rFonts w:asciiTheme="minorHAnsi" w:hAnsiTheme="minorHAnsi"/>
          <w:szCs w:val="24"/>
          <w:lang w:val="it-IT"/>
        </w:rPr>
        <w:t xml:space="preserve"> e </w:t>
      </w:r>
      <w:hyperlink r:id="rId13" w:history="1">
        <w:r w:rsidRPr="00EA5320">
          <w:rPr>
            <w:rStyle w:val="Collegamentoipertestuale"/>
            <w:rFonts w:asciiTheme="minorHAnsi" w:hAnsiTheme="minorHAnsi"/>
            <w:szCs w:val="24"/>
            <w:lang w:val="it-IT"/>
          </w:rPr>
          <w:t>supportoaste.locri@astalegale.net</w:t>
        </w:r>
      </w:hyperlink>
      <w:r w:rsidRPr="00EA5320">
        <w:rPr>
          <w:rFonts w:asciiTheme="minorHAnsi" w:hAnsiTheme="minorHAnsi"/>
          <w:szCs w:val="24"/>
          <w:lang w:val="it-IT"/>
        </w:rPr>
        <w:t xml:space="preserve"> , oppure contattare il call</w:t>
      </w:r>
      <w:r w:rsidR="006F79B4">
        <w:rPr>
          <w:rFonts w:asciiTheme="minorHAnsi" w:hAnsiTheme="minorHAnsi"/>
          <w:szCs w:val="24"/>
          <w:lang w:val="it-IT"/>
        </w:rPr>
        <w:t xml:space="preserve"> </w:t>
      </w:r>
      <w:r w:rsidRPr="00EA5320">
        <w:rPr>
          <w:rFonts w:asciiTheme="minorHAnsi" w:hAnsiTheme="minorHAnsi"/>
          <w:szCs w:val="24"/>
          <w:lang w:val="it-IT"/>
        </w:rPr>
        <w:t>-</w:t>
      </w:r>
      <w:r w:rsidR="006F79B4">
        <w:rPr>
          <w:rFonts w:asciiTheme="minorHAnsi" w:hAnsiTheme="minorHAnsi"/>
          <w:szCs w:val="24"/>
          <w:lang w:val="it-IT"/>
        </w:rPr>
        <w:t xml:space="preserve"> </w:t>
      </w:r>
      <w:r w:rsidRPr="00EA5320">
        <w:rPr>
          <w:rFonts w:asciiTheme="minorHAnsi" w:hAnsiTheme="minorHAnsi"/>
          <w:szCs w:val="24"/>
          <w:lang w:val="it-IT"/>
        </w:rPr>
        <w:t xml:space="preserve">center al numero </w:t>
      </w:r>
      <w:r w:rsidR="00FD7D97" w:rsidRPr="00FD7D97">
        <w:rPr>
          <w:rFonts w:asciiTheme="minorHAnsi" w:hAnsiTheme="minorHAnsi"/>
          <w:b/>
          <w:bCs/>
          <w:szCs w:val="24"/>
          <w:lang w:val="it-IT"/>
        </w:rPr>
        <w:t>02 800 300 21</w:t>
      </w:r>
      <w:r w:rsidRPr="00EA5320">
        <w:rPr>
          <w:rFonts w:asciiTheme="minorHAnsi" w:hAnsiTheme="minorHAnsi"/>
          <w:szCs w:val="24"/>
          <w:lang w:val="it-IT"/>
        </w:rPr>
        <w:t xml:space="preserve"> dalle ore 9.30 alle ore 13.00 e dalle ore 14.00 alle ore 18.00 dal lunedì al venerdì, esclusi festivi.</w:t>
      </w:r>
    </w:p>
    <w:p w14:paraId="2C12F685" w14:textId="77777777" w:rsidR="00520E44" w:rsidRPr="005A349F" w:rsidRDefault="00520E44" w:rsidP="00B2564B">
      <w:pPr>
        <w:pStyle w:val="formulatx"/>
        <w:ind w:left="720"/>
        <w:rPr>
          <w:rFonts w:asciiTheme="minorHAnsi" w:hAnsiTheme="minorHAnsi"/>
          <w:szCs w:val="24"/>
          <w:lang w:val="it-IT"/>
        </w:rPr>
      </w:pPr>
    </w:p>
    <w:p w14:paraId="6E881AC4" w14:textId="77777777" w:rsidR="00A16A93" w:rsidRDefault="00A16A93" w:rsidP="007D3CEF">
      <w:pPr>
        <w:pStyle w:val="formulatx"/>
        <w:jc w:val="center"/>
        <w:rPr>
          <w:rFonts w:asciiTheme="minorHAnsi" w:hAnsiTheme="minorHAnsi"/>
          <w:b/>
          <w:szCs w:val="24"/>
          <w:u w:val="single"/>
          <w:lang w:val="it-IT"/>
        </w:rPr>
      </w:pPr>
    </w:p>
    <w:p w14:paraId="7677B1DC" w14:textId="77777777" w:rsidR="00993A28" w:rsidRPr="009C1B49" w:rsidRDefault="005A349F" w:rsidP="007D3CEF">
      <w:pPr>
        <w:pStyle w:val="formulatx"/>
        <w:jc w:val="center"/>
        <w:rPr>
          <w:rFonts w:asciiTheme="minorHAnsi" w:hAnsiTheme="minorHAnsi"/>
          <w:szCs w:val="24"/>
          <w:u w:val="single"/>
          <w:lang w:val="it-IT"/>
        </w:rPr>
      </w:pPr>
      <w:r w:rsidRPr="009C1B49">
        <w:rPr>
          <w:rFonts w:asciiTheme="minorHAnsi" w:hAnsiTheme="minorHAnsi"/>
          <w:b/>
          <w:szCs w:val="24"/>
          <w:u w:val="single"/>
          <w:lang w:val="it-IT"/>
        </w:rPr>
        <w:t>L’offerta con modalità analogica</w:t>
      </w:r>
    </w:p>
    <w:p w14:paraId="68EF2B0C" w14:textId="562656C7" w:rsidR="005A349F" w:rsidRPr="00A749B4" w:rsidRDefault="005A349F" w:rsidP="00A749B4">
      <w:pPr>
        <w:pStyle w:val="formulatx"/>
        <w:rPr>
          <w:rFonts w:asciiTheme="minorHAnsi" w:hAnsiTheme="minorHAnsi"/>
          <w:szCs w:val="24"/>
          <w:lang w:val="it-IT"/>
        </w:rPr>
      </w:pPr>
      <w:r w:rsidRPr="005A349F">
        <w:rPr>
          <w:rFonts w:asciiTheme="minorHAnsi" w:hAnsiTheme="minorHAnsi"/>
          <w:szCs w:val="24"/>
          <w:lang w:val="it-IT"/>
        </w:rPr>
        <w:t xml:space="preserve">si propone mediante </w:t>
      </w:r>
      <w:r w:rsidRPr="00A749B4">
        <w:rPr>
          <w:rFonts w:asciiTheme="minorHAnsi" w:hAnsiTheme="minorHAnsi"/>
          <w:szCs w:val="24"/>
          <w:lang w:val="it-IT"/>
        </w:rPr>
        <w:t>presenta</w:t>
      </w:r>
      <w:r w:rsidR="00A749B4" w:rsidRPr="00A749B4">
        <w:rPr>
          <w:rFonts w:asciiTheme="minorHAnsi" w:hAnsiTheme="minorHAnsi"/>
          <w:szCs w:val="24"/>
          <w:lang w:val="it-IT"/>
        </w:rPr>
        <w:t>zione</w:t>
      </w:r>
      <w:r w:rsidR="006F79B4">
        <w:rPr>
          <w:rFonts w:asciiTheme="minorHAnsi" w:hAnsiTheme="minorHAnsi"/>
          <w:szCs w:val="24"/>
          <w:lang w:val="it-IT"/>
        </w:rPr>
        <w:t xml:space="preserve"> </w:t>
      </w:r>
      <w:r w:rsidR="00533702">
        <w:rPr>
          <w:rFonts w:asciiTheme="minorHAnsi" w:hAnsiTheme="minorHAnsi"/>
          <w:b/>
          <w:szCs w:val="24"/>
          <w:u w:val="single"/>
          <w:lang w:val="it-IT"/>
        </w:rPr>
        <w:t xml:space="preserve">entro le ore </w:t>
      </w:r>
      <w:r w:rsidR="006466D9">
        <w:rPr>
          <w:rFonts w:asciiTheme="minorHAnsi" w:hAnsiTheme="minorHAnsi"/>
          <w:b/>
          <w:szCs w:val="24"/>
          <w:u w:val="single"/>
          <w:lang w:val="it-IT"/>
        </w:rPr>
        <w:t>12,00</w:t>
      </w:r>
      <w:r w:rsidR="00533702">
        <w:rPr>
          <w:rFonts w:asciiTheme="minorHAnsi" w:hAnsiTheme="minorHAnsi"/>
          <w:b/>
          <w:szCs w:val="24"/>
          <w:u w:val="single"/>
          <w:lang w:val="it-IT"/>
        </w:rPr>
        <w:t xml:space="preserve"> del giorno </w:t>
      </w:r>
      <w:r w:rsidR="006466D9">
        <w:rPr>
          <w:rFonts w:asciiTheme="minorHAnsi" w:hAnsiTheme="minorHAnsi"/>
          <w:b/>
          <w:szCs w:val="24"/>
          <w:u w:val="single"/>
          <w:lang w:val="it-IT"/>
        </w:rPr>
        <w:t xml:space="preserve">04.12.2024 </w:t>
      </w:r>
      <w:r w:rsidRPr="007F704E">
        <w:rPr>
          <w:rFonts w:asciiTheme="minorHAnsi" w:hAnsiTheme="minorHAnsi"/>
          <w:b/>
          <w:i/>
          <w:szCs w:val="24"/>
          <w:u w:val="single"/>
          <w:lang w:val="it-IT"/>
        </w:rPr>
        <w:t>(giorno antecedente la vendita)</w:t>
      </w:r>
      <w:r w:rsidRPr="007F704E">
        <w:rPr>
          <w:rFonts w:asciiTheme="minorHAnsi" w:hAnsiTheme="minorHAnsi"/>
          <w:b/>
          <w:szCs w:val="24"/>
          <w:lang w:val="it-IT"/>
        </w:rPr>
        <w:t>,</w:t>
      </w:r>
      <w:r w:rsidRPr="007F704E">
        <w:rPr>
          <w:rFonts w:asciiTheme="minorHAnsi" w:hAnsiTheme="minorHAnsi"/>
          <w:szCs w:val="24"/>
          <w:lang w:val="it-IT"/>
        </w:rPr>
        <w:t xml:space="preserve"> presso lo studio del</w:t>
      </w:r>
      <w:r w:rsidR="002A7541">
        <w:rPr>
          <w:rFonts w:asciiTheme="minorHAnsi" w:hAnsiTheme="minorHAnsi"/>
          <w:szCs w:val="24"/>
          <w:lang w:val="it-IT"/>
        </w:rPr>
        <w:t xml:space="preserve"> curatore fallimentare </w:t>
      </w:r>
      <w:r w:rsidR="00533702">
        <w:rPr>
          <w:rFonts w:asciiTheme="minorHAnsi" w:hAnsiTheme="minorHAnsi"/>
          <w:szCs w:val="24"/>
          <w:lang w:val="it-IT"/>
        </w:rPr>
        <w:t>sito</w:t>
      </w:r>
      <w:r w:rsidRPr="007F704E">
        <w:rPr>
          <w:rFonts w:asciiTheme="minorHAnsi" w:hAnsiTheme="minorHAnsi"/>
          <w:szCs w:val="24"/>
          <w:lang w:val="it-IT"/>
        </w:rPr>
        <w:t xml:space="preserve"> in</w:t>
      </w:r>
      <w:r w:rsidR="006466D9">
        <w:rPr>
          <w:rFonts w:asciiTheme="minorHAnsi" w:hAnsiTheme="minorHAnsi"/>
          <w:szCs w:val="24"/>
          <w:lang w:val="it-IT"/>
        </w:rPr>
        <w:t xml:space="preserve"> Siderno, Via Circonvallazione Sud, N.106</w:t>
      </w:r>
      <w:r w:rsidRPr="00A749B4">
        <w:rPr>
          <w:rFonts w:asciiTheme="minorHAnsi" w:hAnsiTheme="minorHAnsi"/>
          <w:szCs w:val="24"/>
          <w:lang w:val="it-IT"/>
        </w:rPr>
        <w:t xml:space="preserve">, </w:t>
      </w:r>
      <w:r w:rsidR="0033793B">
        <w:rPr>
          <w:rFonts w:asciiTheme="minorHAnsi" w:hAnsiTheme="minorHAnsi"/>
          <w:szCs w:val="24"/>
          <w:lang w:val="it-IT"/>
        </w:rPr>
        <w:t xml:space="preserve">di </w:t>
      </w:r>
      <w:r w:rsidRPr="00A749B4">
        <w:rPr>
          <w:rFonts w:asciiTheme="minorHAnsi" w:hAnsiTheme="minorHAnsi"/>
          <w:szCs w:val="24"/>
          <w:lang w:val="it-IT"/>
        </w:rPr>
        <w:t>una dichiarazione, nella forma di proposta irrevocabile di acq</w:t>
      </w:r>
      <w:r w:rsidR="00454BE3">
        <w:rPr>
          <w:rFonts w:asciiTheme="minorHAnsi" w:hAnsiTheme="minorHAnsi"/>
          <w:szCs w:val="24"/>
          <w:lang w:val="it-IT"/>
        </w:rPr>
        <w:t xml:space="preserve">uisto, in regola con il bollo, </w:t>
      </w:r>
      <w:r w:rsidRPr="00A749B4">
        <w:rPr>
          <w:rFonts w:asciiTheme="minorHAnsi" w:hAnsiTheme="minorHAnsi"/>
          <w:szCs w:val="24"/>
          <w:lang w:val="it-IT"/>
        </w:rPr>
        <w:t>contenente:</w:t>
      </w:r>
    </w:p>
    <w:p w14:paraId="3A535B61" w14:textId="48280FA9"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a</w:t>
      </w:r>
      <w:r w:rsidRPr="005A349F">
        <w:rPr>
          <w:rFonts w:asciiTheme="minorHAnsi" w:hAnsiTheme="minorHAnsi"/>
          <w:szCs w:val="24"/>
          <w:lang w:val="it-IT"/>
        </w:rPr>
        <w:t>) i dati identificativi dell’offerente</w:t>
      </w:r>
      <w:r w:rsidR="006466D9">
        <w:rPr>
          <w:rFonts w:asciiTheme="minorHAnsi" w:hAnsiTheme="minorHAnsi"/>
          <w:szCs w:val="24"/>
          <w:lang w:val="it-IT"/>
        </w:rPr>
        <w:t xml:space="preserve"> </w:t>
      </w:r>
      <w:r w:rsidRPr="005A349F">
        <w:rPr>
          <w:rFonts w:asciiTheme="minorHAnsi" w:hAnsiTheme="minorHAnsi"/>
          <w:szCs w:val="24"/>
          <w:lang w:val="it-IT"/>
        </w:rPr>
        <w:t>(con codice fiscale o partita iva, stato civile, eventuale regime patrimoniale coniu</w:t>
      </w:r>
      <w:r w:rsidR="00A749B4">
        <w:rPr>
          <w:rFonts w:asciiTheme="minorHAnsi" w:hAnsiTheme="minorHAnsi"/>
          <w:szCs w:val="24"/>
          <w:lang w:val="it-IT"/>
        </w:rPr>
        <w:t>gale</w:t>
      </w:r>
      <w:r w:rsidRPr="005A349F">
        <w:rPr>
          <w:rFonts w:asciiTheme="minorHAnsi" w:hAnsiTheme="minorHAnsi"/>
          <w:szCs w:val="24"/>
          <w:lang w:val="it-IT"/>
        </w:rPr>
        <w:t>);</w:t>
      </w:r>
    </w:p>
    <w:p w14:paraId="2AE560EC"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b</w:t>
      </w:r>
      <w:r w:rsidRPr="005A349F">
        <w:rPr>
          <w:rFonts w:asciiTheme="minorHAnsi" w:hAnsiTheme="minorHAnsi"/>
          <w:szCs w:val="24"/>
          <w:lang w:val="it-IT"/>
        </w:rPr>
        <w:t>) l’ufficio giudiziario presso il quale pende la procedura;</w:t>
      </w:r>
    </w:p>
    <w:p w14:paraId="3CC3F88E"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c</w:t>
      </w:r>
      <w:r w:rsidRPr="005A349F">
        <w:rPr>
          <w:rFonts w:asciiTheme="minorHAnsi" w:hAnsiTheme="minorHAnsi"/>
          <w:szCs w:val="24"/>
          <w:lang w:val="it-IT"/>
        </w:rPr>
        <w:t>) l’anno e il numero di ruolo generale della procedura;</w:t>
      </w:r>
    </w:p>
    <w:p w14:paraId="4523299D"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d</w:t>
      </w:r>
      <w:r w:rsidRPr="005A349F">
        <w:rPr>
          <w:rFonts w:asciiTheme="minorHAnsi" w:hAnsiTheme="minorHAnsi"/>
          <w:szCs w:val="24"/>
          <w:lang w:val="it-IT"/>
        </w:rPr>
        <w:t>) il numero o altro dato identificativo del lotto;</w:t>
      </w:r>
    </w:p>
    <w:p w14:paraId="7100578E"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e</w:t>
      </w:r>
      <w:r w:rsidRPr="005A349F">
        <w:rPr>
          <w:rFonts w:asciiTheme="minorHAnsi" w:hAnsiTheme="minorHAnsi"/>
          <w:szCs w:val="24"/>
          <w:lang w:val="it-IT"/>
        </w:rPr>
        <w:t>) la descrizione del bene;</w:t>
      </w:r>
    </w:p>
    <w:p w14:paraId="352BD587"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f</w:t>
      </w:r>
      <w:r w:rsidRPr="005A349F">
        <w:rPr>
          <w:rFonts w:asciiTheme="minorHAnsi" w:hAnsiTheme="minorHAnsi"/>
          <w:szCs w:val="24"/>
          <w:lang w:val="it-IT"/>
        </w:rPr>
        <w:t>) l’indicazione del professionista delegato;</w:t>
      </w:r>
    </w:p>
    <w:p w14:paraId="6DAB6818"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g</w:t>
      </w:r>
      <w:r w:rsidRPr="005A349F">
        <w:rPr>
          <w:rFonts w:asciiTheme="minorHAnsi" w:hAnsiTheme="minorHAnsi"/>
          <w:szCs w:val="24"/>
          <w:lang w:val="it-IT"/>
        </w:rPr>
        <w:t>) la data e l’ora fissate per l’inizio delle operazioni di vendita;</w:t>
      </w:r>
    </w:p>
    <w:p w14:paraId="63C54891"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h</w:t>
      </w:r>
      <w:r w:rsidRPr="005A349F">
        <w:rPr>
          <w:rFonts w:asciiTheme="minorHAnsi" w:hAnsiTheme="minorHAnsi"/>
          <w:szCs w:val="24"/>
          <w:lang w:val="it-IT"/>
        </w:rPr>
        <w:t>) il prezzo offerto;</w:t>
      </w:r>
    </w:p>
    <w:p w14:paraId="227DD997"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i)</w:t>
      </w:r>
      <w:r w:rsidRPr="005A349F">
        <w:rPr>
          <w:rFonts w:asciiTheme="minorHAnsi" w:hAnsiTheme="minorHAnsi"/>
          <w:szCs w:val="24"/>
          <w:lang w:val="it-IT"/>
        </w:rPr>
        <w:t xml:space="preserve"> il termine per il pagamento del residuo prezzo (non saranno ritenute efficaci le offerte che prevedono il pagamento del prezzo in tempo superiore a 120 giorni);</w:t>
      </w:r>
    </w:p>
    <w:p w14:paraId="51113372"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j</w:t>
      </w:r>
      <w:r w:rsidRPr="005A349F">
        <w:rPr>
          <w:rFonts w:asciiTheme="minorHAnsi" w:hAnsiTheme="minorHAnsi"/>
          <w:szCs w:val="24"/>
          <w:lang w:val="it-IT"/>
        </w:rPr>
        <w:t>) l’espressa dichiarazione di aver preso v</w:t>
      </w:r>
      <w:r w:rsidR="00A749B4">
        <w:rPr>
          <w:rFonts w:asciiTheme="minorHAnsi" w:hAnsiTheme="minorHAnsi"/>
          <w:szCs w:val="24"/>
          <w:lang w:val="it-IT"/>
        </w:rPr>
        <w:t>isione della relazione di stima;</w:t>
      </w:r>
    </w:p>
    <w:p w14:paraId="1BEF8218"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i/>
          <w:szCs w:val="24"/>
          <w:lang w:val="it-IT"/>
        </w:rPr>
        <w:t>k</w:t>
      </w:r>
      <w:r w:rsidRPr="005A349F">
        <w:rPr>
          <w:rFonts w:asciiTheme="minorHAnsi" w:hAnsiTheme="minorHAnsi"/>
          <w:szCs w:val="24"/>
          <w:lang w:val="it-IT"/>
        </w:rPr>
        <w:t>) l’importo versato a titolo di cauzione;</w:t>
      </w:r>
    </w:p>
    <w:p w14:paraId="4E5E98DA" w14:textId="77777777" w:rsidR="005A349F" w:rsidRPr="003A3C9C" w:rsidRDefault="005A349F" w:rsidP="00A749B4">
      <w:pPr>
        <w:pStyle w:val="formulatx"/>
        <w:rPr>
          <w:rFonts w:asciiTheme="minorHAnsi" w:hAnsiTheme="minorHAnsi"/>
          <w:szCs w:val="24"/>
          <w:lang w:val="it-IT"/>
        </w:rPr>
      </w:pPr>
      <w:r w:rsidRPr="005A349F">
        <w:rPr>
          <w:rFonts w:asciiTheme="minorHAnsi" w:hAnsiTheme="minorHAnsi"/>
          <w:i/>
          <w:szCs w:val="24"/>
          <w:lang w:val="it-IT"/>
        </w:rPr>
        <w:t>l</w:t>
      </w:r>
      <w:r w:rsidRPr="005A349F">
        <w:rPr>
          <w:rFonts w:asciiTheme="minorHAnsi" w:hAnsiTheme="minorHAnsi"/>
          <w:szCs w:val="24"/>
          <w:lang w:val="it-IT"/>
        </w:rPr>
        <w:t xml:space="preserve">) </w:t>
      </w:r>
      <w:r w:rsidR="00A749B4" w:rsidRPr="00A749B4">
        <w:rPr>
          <w:rFonts w:asciiTheme="minorHAnsi" w:hAnsiTheme="minorHAnsi"/>
          <w:spacing w:val="-1"/>
          <w:szCs w:val="24"/>
          <w:lang w:val="it-IT"/>
        </w:rPr>
        <w:t>dichiarazione di “</w:t>
      </w:r>
      <w:r w:rsidR="00A749B4" w:rsidRPr="003A3C9C">
        <w:rPr>
          <w:rFonts w:asciiTheme="minorHAnsi" w:hAnsiTheme="minorHAnsi"/>
          <w:i/>
          <w:spacing w:val="-3"/>
          <w:szCs w:val="24"/>
          <w:lang w:val="it-IT"/>
        </w:rPr>
        <w:t xml:space="preserve">essere edotto sui contenuti dell’ordinanza di vendita e sulle descrizioni indicate </w:t>
      </w:r>
      <w:r w:rsidR="00A749B4" w:rsidRPr="003A3C9C">
        <w:rPr>
          <w:rFonts w:asciiTheme="minorHAnsi" w:hAnsiTheme="minorHAnsi"/>
          <w:i/>
          <w:szCs w:val="24"/>
          <w:lang w:val="it-IT"/>
        </w:rPr>
        <w:t xml:space="preserve">nell’elaborato peritale e dispensare esplicitamente la </w:t>
      </w:r>
      <w:r w:rsidR="00A749B4" w:rsidRPr="003A3C9C">
        <w:rPr>
          <w:rFonts w:asciiTheme="minorHAnsi" w:hAnsiTheme="minorHAnsi"/>
          <w:i/>
          <w:spacing w:val="1"/>
          <w:szCs w:val="24"/>
          <w:lang w:val="it-IT"/>
        </w:rPr>
        <w:t xml:space="preserve">procedura dal produrre la certificazione relativa alla conformità dei beni alle </w:t>
      </w:r>
      <w:r w:rsidR="00A749B4" w:rsidRPr="003A3C9C">
        <w:rPr>
          <w:rFonts w:asciiTheme="minorHAnsi" w:hAnsiTheme="minorHAnsi"/>
          <w:i/>
          <w:spacing w:val="2"/>
          <w:szCs w:val="24"/>
          <w:lang w:val="it-IT"/>
        </w:rPr>
        <w:t>norme sulla sicurezza e</w:t>
      </w:r>
      <w:r w:rsidR="006F79B4">
        <w:rPr>
          <w:rFonts w:asciiTheme="minorHAnsi" w:hAnsiTheme="minorHAnsi"/>
          <w:i/>
          <w:spacing w:val="2"/>
          <w:szCs w:val="24"/>
          <w:lang w:val="it-IT"/>
        </w:rPr>
        <w:t xml:space="preserve"> </w:t>
      </w:r>
      <w:r w:rsidR="00A749B4" w:rsidRPr="003A3C9C">
        <w:rPr>
          <w:rFonts w:asciiTheme="minorHAnsi" w:hAnsiTheme="minorHAnsi"/>
          <w:i/>
          <w:iCs/>
          <w:spacing w:val="2"/>
          <w:szCs w:val="24"/>
          <w:lang w:val="it-IT"/>
        </w:rPr>
        <w:t>la certificazione/attestato di prestazione energetica e</w:t>
      </w:r>
      <w:r w:rsidR="006F79B4">
        <w:rPr>
          <w:rFonts w:asciiTheme="minorHAnsi" w:hAnsiTheme="minorHAnsi"/>
          <w:i/>
          <w:iCs/>
          <w:spacing w:val="2"/>
          <w:szCs w:val="24"/>
          <w:lang w:val="it-IT"/>
        </w:rPr>
        <w:t xml:space="preserve"> </w:t>
      </w:r>
      <w:r w:rsidR="00A749B4" w:rsidRPr="003A3C9C">
        <w:rPr>
          <w:rFonts w:asciiTheme="minorHAnsi" w:hAnsiTheme="minorHAnsi"/>
          <w:i/>
          <w:szCs w:val="24"/>
          <w:lang w:val="it-IT"/>
        </w:rPr>
        <w:t>manifesta di voler assumere direttamente tali incombenze</w:t>
      </w:r>
      <w:r w:rsidR="00A749B4" w:rsidRPr="003A3C9C">
        <w:rPr>
          <w:rFonts w:asciiTheme="minorHAnsi" w:hAnsiTheme="minorHAnsi"/>
          <w:szCs w:val="24"/>
          <w:lang w:val="it-IT"/>
        </w:rPr>
        <w:t>”.</w:t>
      </w:r>
    </w:p>
    <w:p w14:paraId="1E1ABDA3" w14:textId="77777777" w:rsidR="003A3C9C" w:rsidRDefault="003A3C9C" w:rsidP="005A349F">
      <w:pPr>
        <w:pStyle w:val="formulatx"/>
        <w:rPr>
          <w:rFonts w:asciiTheme="minorHAnsi" w:hAnsiTheme="minorHAnsi"/>
          <w:szCs w:val="24"/>
          <w:lang w:val="it-IT"/>
        </w:rPr>
      </w:pPr>
    </w:p>
    <w:p w14:paraId="02E9D2E9" w14:textId="77777777" w:rsidR="00A749B4" w:rsidRPr="003A3C9C" w:rsidRDefault="003A3C9C" w:rsidP="005A349F">
      <w:pPr>
        <w:pStyle w:val="formulatx"/>
        <w:rPr>
          <w:rFonts w:asciiTheme="minorHAnsi" w:hAnsiTheme="minorHAnsi"/>
          <w:szCs w:val="24"/>
          <w:lang w:val="it-IT"/>
        </w:rPr>
      </w:pPr>
      <w:r w:rsidRPr="003A3C9C">
        <w:rPr>
          <w:rFonts w:asciiTheme="minorHAnsi" w:hAnsiTheme="minorHAnsi"/>
          <w:szCs w:val="24"/>
          <w:lang w:val="it-IT"/>
        </w:rPr>
        <w:t>All’offerta va allegata fotocopia del documento d’identità dell’istante (o del legale rappresentante della società)</w:t>
      </w:r>
      <w:r>
        <w:rPr>
          <w:rFonts w:asciiTheme="minorHAnsi" w:hAnsiTheme="minorHAnsi"/>
          <w:szCs w:val="24"/>
          <w:lang w:val="it-IT"/>
        </w:rPr>
        <w:t>.</w:t>
      </w:r>
    </w:p>
    <w:p w14:paraId="5F4CED10" w14:textId="77777777" w:rsidR="00101949" w:rsidRDefault="00101949" w:rsidP="005A349F">
      <w:pPr>
        <w:pStyle w:val="formulatx"/>
        <w:rPr>
          <w:rFonts w:asciiTheme="minorHAnsi" w:hAnsiTheme="minorHAnsi"/>
          <w:szCs w:val="24"/>
          <w:lang w:val="it-IT"/>
        </w:rPr>
      </w:pPr>
    </w:p>
    <w:p w14:paraId="252F7667" w14:textId="77777777" w:rsidR="00101949" w:rsidRDefault="00101949" w:rsidP="005A349F">
      <w:pPr>
        <w:pStyle w:val="formulatx"/>
        <w:rPr>
          <w:rFonts w:asciiTheme="minorHAnsi" w:hAnsiTheme="minorHAnsi"/>
          <w:szCs w:val="24"/>
          <w:lang w:val="it-IT"/>
        </w:rPr>
      </w:pPr>
    </w:p>
    <w:p w14:paraId="28DE1401" w14:textId="77777777" w:rsidR="00101949" w:rsidRDefault="00101949" w:rsidP="005A349F">
      <w:pPr>
        <w:pStyle w:val="formulatx"/>
        <w:rPr>
          <w:rFonts w:asciiTheme="minorHAnsi" w:hAnsiTheme="minorHAnsi"/>
          <w:szCs w:val="24"/>
          <w:lang w:val="it-IT"/>
        </w:rPr>
      </w:pPr>
    </w:p>
    <w:p w14:paraId="6AB221E2" w14:textId="77777777" w:rsidR="003A3C9C" w:rsidRDefault="005A349F" w:rsidP="00101949">
      <w:pPr>
        <w:pStyle w:val="formulatx"/>
        <w:numPr>
          <w:ilvl w:val="0"/>
          <w:numId w:val="6"/>
        </w:numPr>
        <w:rPr>
          <w:rFonts w:asciiTheme="minorHAnsi" w:hAnsiTheme="minorHAnsi"/>
          <w:szCs w:val="24"/>
          <w:lang w:val="it-IT"/>
        </w:rPr>
      </w:pPr>
      <w:r w:rsidRPr="005A349F">
        <w:rPr>
          <w:rFonts w:asciiTheme="minorHAnsi" w:hAnsiTheme="minorHAnsi"/>
          <w:szCs w:val="24"/>
          <w:lang w:val="it-IT"/>
        </w:rPr>
        <w:t xml:space="preserve">Se l’offerta telematica è proposta </w:t>
      </w:r>
      <w:r w:rsidRPr="005A349F">
        <w:rPr>
          <w:rFonts w:asciiTheme="minorHAnsi" w:hAnsiTheme="minorHAnsi"/>
          <w:b/>
          <w:szCs w:val="24"/>
          <w:lang w:val="it-IT"/>
        </w:rPr>
        <w:t>congiuntamente da più persone</w:t>
      </w:r>
      <w:r w:rsidRPr="005A349F">
        <w:rPr>
          <w:rFonts w:asciiTheme="minorHAnsi" w:hAnsiTheme="minorHAnsi"/>
          <w:szCs w:val="24"/>
          <w:lang w:val="it-IT"/>
        </w:rPr>
        <w:t xml:space="preserve"> essa deve essere corredata, da procura speciale (per atto pubblico o scrittura privata autenticata) rilasciata da</w:t>
      </w:r>
      <w:r w:rsidR="003A3C9C">
        <w:rPr>
          <w:rFonts w:asciiTheme="minorHAnsi" w:hAnsiTheme="minorHAnsi"/>
          <w:szCs w:val="24"/>
          <w:lang w:val="it-IT"/>
        </w:rPr>
        <w:t>gli altri offerenti a colui che, tra questi, abbia l’esclusiva facoltà di formulare eventuali offerte in aumento.</w:t>
      </w:r>
    </w:p>
    <w:p w14:paraId="4ECACBCB" w14:textId="77777777" w:rsidR="005A349F" w:rsidRPr="005A349F" w:rsidRDefault="005A349F" w:rsidP="00101949">
      <w:pPr>
        <w:pStyle w:val="formulatx"/>
        <w:numPr>
          <w:ilvl w:val="0"/>
          <w:numId w:val="6"/>
        </w:numPr>
        <w:rPr>
          <w:rFonts w:asciiTheme="minorHAnsi" w:hAnsiTheme="minorHAnsi"/>
          <w:szCs w:val="24"/>
          <w:lang w:val="it-IT"/>
        </w:rPr>
      </w:pPr>
      <w:r w:rsidRPr="005A349F">
        <w:rPr>
          <w:rFonts w:asciiTheme="minorHAnsi" w:hAnsiTheme="minorHAnsi"/>
          <w:szCs w:val="24"/>
          <w:lang w:val="it-IT"/>
        </w:rPr>
        <w:t xml:space="preserve">Se l’offerta telematica è proposta da persona che </w:t>
      </w:r>
      <w:r w:rsidRPr="005A349F">
        <w:rPr>
          <w:rFonts w:asciiTheme="minorHAnsi" w:hAnsiTheme="minorHAnsi"/>
          <w:b/>
          <w:szCs w:val="24"/>
          <w:lang w:val="it-IT"/>
        </w:rPr>
        <w:t>risiede fuori dal territorio dello Stato</w:t>
      </w:r>
      <w:r w:rsidRPr="005A349F">
        <w:rPr>
          <w:rFonts w:asciiTheme="minorHAnsi" w:hAnsiTheme="minorHAnsi"/>
          <w:szCs w:val="24"/>
          <w:lang w:val="it-IT"/>
        </w:rPr>
        <w:t xml:space="preserve">, e non risulti attribuito il codice fiscale, si dovrà indicare il codice fiscale rilasciato dall’autorità fiscale del Paese di residenza o, in mancanza, un analogo codice identificativo, quale ad esempio un codice di sicurezza sociale o un codice identificativo. In ogni caso deve essere anteposto il codice del paese assegnante, in conformità alle regole tecniche di cui allo standard ISO 3166-1 alpha-c-code dell’International Organization for </w:t>
      </w:r>
      <w:proofErr w:type="spellStart"/>
      <w:r w:rsidRPr="005A349F">
        <w:rPr>
          <w:rFonts w:asciiTheme="minorHAnsi" w:hAnsiTheme="minorHAnsi"/>
          <w:szCs w:val="24"/>
          <w:lang w:val="it-IT"/>
        </w:rPr>
        <w:t>Standardization</w:t>
      </w:r>
      <w:proofErr w:type="spellEnd"/>
      <w:r w:rsidRPr="005A349F">
        <w:rPr>
          <w:rFonts w:asciiTheme="minorHAnsi" w:hAnsiTheme="minorHAnsi"/>
          <w:szCs w:val="24"/>
          <w:lang w:val="it-IT"/>
        </w:rPr>
        <w:t>.</w:t>
      </w:r>
      <w:r w:rsidR="003A3C9C">
        <w:rPr>
          <w:rFonts w:asciiTheme="minorHAnsi" w:hAnsiTheme="minorHAnsi"/>
          <w:szCs w:val="24"/>
          <w:lang w:val="it-IT"/>
        </w:rPr>
        <w:t xml:space="preserve"> L’offerente dovrà indicare</w:t>
      </w:r>
      <w:r w:rsidR="00913B2B">
        <w:rPr>
          <w:rFonts w:asciiTheme="minorHAnsi" w:hAnsiTheme="minorHAnsi"/>
          <w:szCs w:val="24"/>
          <w:lang w:val="it-IT"/>
        </w:rPr>
        <w:t xml:space="preserve"> anche l’indirizzo della casella</w:t>
      </w:r>
      <w:r w:rsidR="003A3C9C">
        <w:rPr>
          <w:rFonts w:asciiTheme="minorHAnsi" w:hAnsiTheme="minorHAnsi"/>
          <w:szCs w:val="24"/>
          <w:lang w:val="it-IT"/>
        </w:rPr>
        <w:t xml:space="preserve"> di posta elettronica o l’eventuale recapito di telefonia mobile ove ricevere le comunicazioni.</w:t>
      </w:r>
    </w:p>
    <w:p w14:paraId="54F90BC7" w14:textId="77777777" w:rsidR="005A349F" w:rsidRPr="005A349F" w:rsidRDefault="005A349F" w:rsidP="00101949">
      <w:pPr>
        <w:pStyle w:val="formulatx"/>
        <w:numPr>
          <w:ilvl w:val="0"/>
          <w:numId w:val="6"/>
        </w:numPr>
        <w:rPr>
          <w:rFonts w:asciiTheme="minorHAnsi" w:hAnsiTheme="minorHAnsi"/>
          <w:szCs w:val="24"/>
          <w:lang w:val="it-IT"/>
        </w:rPr>
      </w:pPr>
      <w:r w:rsidRPr="005A349F">
        <w:rPr>
          <w:rFonts w:asciiTheme="minorHAnsi" w:hAnsiTheme="minorHAnsi"/>
          <w:szCs w:val="24"/>
          <w:lang w:val="it-IT"/>
        </w:rPr>
        <w:t xml:space="preserve">Se l’offerta telematica è proposta da soggetto coniugato </w:t>
      </w:r>
      <w:r w:rsidRPr="005A349F">
        <w:rPr>
          <w:rFonts w:asciiTheme="minorHAnsi" w:hAnsiTheme="minorHAnsi"/>
          <w:b/>
          <w:szCs w:val="24"/>
          <w:lang w:val="it-IT"/>
        </w:rPr>
        <w:t>in regime di comunione legale</w:t>
      </w:r>
      <w:r w:rsidRPr="005A349F">
        <w:rPr>
          <w:rFonts w:asciiTheme="minorHAnsi" w:hAnsiTheme="minorHAnsi"/>
          <w:szCs w:val="24"/>
          <w:lang w:val="it-IT"/>
        </w:rPr>
        <w:t>, occorrerà indicare anche le generalità del coniuge non offerente, al fine di trasferire ad entrambi il bene, in caso di aggiudicazione.</w:t>
      </w:r>
    </w:p>
    <w:p w14:paraId="7145B3BF"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szCs w:val="24"/>
          <w:lang w:val="it-IT"/>
        </w:rPr>
        <w:t xml:space="preserve">Se chi partecipa è </w:t>
      </w:r>
      <w:r w:rsidRPr="005A349F">
        <w:rPr>
          <w:rFonts w:asciiTheme="minorHAnsi" w:hAnsiTheme="minorHAnsi"/>
          <w:b/>
          <w:szCs w:val="24"/>
          <w:lang w:val="it-IT"/>
        </w:rPr>
        <w:t>un rappresentante</w:t>
      </w:r>
      <w:r w:rsidRPr="005A349F">
        <w:rPr>
          <w:rFonts w:asciiTheme="minorHAnsi" w:hAnsiTheme="minorHAnsi"/>
          <w:szCs w:val="24"/>
          <w:lang w:val="it-IT"/>
        </w:rPr>
        <w:t xml:space="preserve">, all’offerta dovranno essere allegati, anche in copia per immagine, documenti comprovanti i poteri o la legittimazione (ad es. procura speciale </w:t>
      </w:r>
      <w:proofErr w:type="gramStart"/>
      <w:r w:rsidRPr="005A349F">
        <w:rPr>
          <w:rFonts w:asciiTheme="minorHAnsi" w:hAnsiTheme="minorHAnsi"/>
          <w:szCs w:val="24"/>
          <w:lang w:val="it-IT"/>
        </w:rPr>
        <w:t>o  certificato</w:t>
      </w:r>
      <w:proofErr w:type="gramEnd"/>
      <w:r w:rsidRPr="005A349F">
        <w:rPr>
          <w:rFonts w:asciiTheme="minorHAnsi" w:hAnsiTheme="minorHAnsi"/>
          <w:szCs w:val="24"/>
          <w:lang w:val="it-IT"/>
        </w:rPr>
        <w:t xml:space="preserve"> camerale).</w:t>
      </w:r>
    </w:p>
    <w:p w14:paraId="1A0D9A27"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szCs w:val="24"/>
          <w:lang w:val="it-IT"/>
        </w:rPr>
        <w:t xml:space="preserve">Se l’offerente è </w:t>
      </w:r>
      <w:r w:rsidRPr="005A349F">
        <w:rPr>
          <w:rFonts w:asciiTheme="minorHAnsi" w:hAnsiTheme="minorHAnsi"/>
          <w:b/>
          <w:szCs w:val="24"/>
          <w:lang w:val="it-IT"/>
        </w:rPr>
        <w:t>una società</w:t>
      </w:r>
      <w:r w:rsidRPr="005A349F">
        <w:rPr>
          <w:rFonts w:asciiTheme="minorHAnsi" w:hAnsiTheme="minorHAnsi"/>
          <w:szCs w:val="24"/>
          <w:lang w:val="it-IT"/>
        </w:rPr>
        <w:t>, all</w:t>
      </w:r>
      <w:r w:rsidR="008F3FDF">
        <w:rPr>
          <w:rFonts w:asciiTheme="minorHAnsi" w:hAnsiTheme="minorHAnsi"/>
          <w:szCs w:val="24"/>
          <w:lang w:val="it-IT"/>
        </w:rPr>
        <w:t>’offerta dovrà essere allegata</w:t>
      </w:r>
      <w:r w:rsidRPr="005A349F">
        <w:rPr>
          <w:rFonts w:asciiTheme="minorHAnsi" w:hAnsiTheme="minorHAnsi"/>
          <w:szCs w:val="24"/>
          <w:lang w:val="it-IT"/>
        </w:rPr>
        <w:t xml:space="preserve"> visura camerale.</w:t>
      </w:r>
    </w:p>
    <w:p w14:paraId="16DF9613" w14:textId="77777777" w:rsidR="005A349F" w:rsidRPr="005A349F" w:rsidRDefault="005A349F" w:rsidP="005A349F">
      <w:pPr>
        <w:pStyle w:val="formulatx"/>
        <w:rPr>
          <w:rFonts w:asciiTheme="minorHAnsi" w:hAnsiTheme="minorHAnsi"/>
          <w:szCs w:val="24"/>
          <w:lang w:val="it-IT"/>
        </w:rPr>
      </w:pPr>
      <w:r w:rsidRPr="005A349F">
        <w:rPr>
          <w:rFonts w:asciiTheme="minorHAnsi" w:hAnsiTheme="minorHAnsi"/>
          <w:szCs w:val="24"/>
          <w:lang w:val="it-IT"/>
        </w:rPr>
        <w:t xml:space="preserve">Se l’offerente è </w:t>
      </w:r>
      <w:r w:rsidRPr="008F3FDF">
        <w:rPr>
          <w:rFonts w:asciiTheme="minorHAnsi" w:hAnsiTheme="minorHAnsi"/>
          <w:b/>
          <w:szCs w:val="24"/>
          <w:lang w:val="it-IT"/>
        </w:rPr>
        <w:t>minorenne</w:t>
      </w:r>
      <w:r w:rsidRPr="005A349F">
        <w:rPr>
          <w:rFonts w:asciiTheme="minorHAnsi" w:hAnsiTheme="minorHAnsi"/>
          <w:szCs w:val="24"/>
          <w:lang w:val="it-IT"/>
        </w:rPr>
        <w:t>, l’offerta dovrà essere sottoscritta dai genitori previa autorizzazione del giudice tutelare.</w:t>
      </w:r>
    </w:p>
    <w:p w14:paraId="1A8D0A75" w14:textId="77777777" w:rsidR="005A349F" w:rsidRDefault="006A350D" w:rsidP="005A349F">
      <w:pPr>
        <w:pStyle w:val="formulatx"/>
        <w:rPr>
          <w:rFonts w:asciiTheme="minorHAnsi" w:hAnsiTheme="minorHAnsi"/>
          <w:szCs w:val="24"/>
          <w:lang w:val="it-IT"/>
        </w:rPr>
      </w:pPr>
      <w:r w:rsidRPr="005A349F">
        <w:rPr>
          <w:rFonts w:asciiTheme="minorHAnsi" w:hAnsiTheme="minorHAnsi"/>
          <w:b/>
          <w:szCs w:val="24"/>
          <w:lang w:val="it-IT"/>
        </w:rPr>
        <w:t xml:space="preserve">L’offerta con modalità </w:t>
      </w:r>
      <w:r>
        <w:rPr>
          <w:rFonts w:asciiTheme="minorHAnsi" w:hAnsiTheme="minorHAnsi"/>
          <w:b/>
          <w:szCs w:val="24"/>
          <w:lang w:val="it-IT"/>
        </w:rPr>
        <w:t>analogica</w:t>
      </w:r>
      <w:r w:rsidRPr="005A349F">
        <w:rPr>
          <w:rFonts w:asciiTheme="minorHAnsi" w:hAnsiTheme="minorHAnsi"/>
          <w:szCs w:val="24"/>
          <w:lang w:val="it-IT"/>
        </w:rPr>
        <w:t xml:space="preserve"> si propone mediante</w:t>
      </w:r>
      <w:r>
        <w:rPr>
          <w:rFonts w:asciiTheme="minorHAnsi" w:hAnsiTheme="minorHAnsi"/>
          <w:szCs w:val="24"/>
          <w:lang w:val="it-IT"/>
        </w:rPr>
        <w:t xml:space="preserve"> deposito in busta chiusa (sulla quale dovranno essere indicate, ai sensi dell’art. 571 c.p.c., soltanto le generalità di chi presenta l’offerta, il nome del professionista delegato e la data della vendita).</w:t>
      </w:r>
    </w:p>
    <w:p w14:paraId="2FD6DCC8" w14:textId="77777777" w:rsidR="009C1B49" w:rsidRPr="005A349F" w:rsidRDefault="009C1B49" w:rsidP="005A349F">
      <w:pPr>
        <w:pStyle w:val="formulatx"/>
        <w:rPr>
          <w:rFonts w:asciiTheme="minorHAnsi" w:hAnsiTheme="minorHAnsi"/>
          <w:szCs w:val="24"/>
          <w:lang w:val="it-IT"/>
        </w:rPr>
      </w:pPr>
    </w:p>
    <w:p w14:paraId="60E0B9EC" w14:textId="77777777" w:rsidR="009C1B49" w:rsidRPr="005A349F" w:rsidRDefault="009C1B49" w:rsidP="009C1B49">
      <w:pPr>
        <w:pStyle w:val="Corpotesto"/>
        <w:tabs>
          <w:tab w:val="clear" w:pos="144"/>
          <w:tab w:val="clear" w:pos="864"/>
          <w:tab w:val="clear" w:pos="1584"/>
          <w:tab w:val="clear" w:pos="2304"/>
          <w:tab w:val="clear" w:pos="3024"/>
          <w:tab w:val="clear" w:pos="3744"/>
          <w:tab w:val="clear" w:pos="4464"/>
          <w:tab w:val="clear" w:pos="5184"/>
          <w:tab w:val="clear" w:pos="5904"/>
          <w:tab w:val="clear" w:pos="6624"/>
        </w:tabs>
        <w:jc w:val="center"/>
        <w:rPr>
          <w:rFonts w:asciiTheme="minorHAnsi" w:hAnsiTheme="minorHAnsi"/>
          <w:b/>
          <w:szCs w:val="24"/>
        </w:rPr>
      </w:pPr>
      <w:r w:rsidRPr="005A349F">
        <w:rPr>
          <w:rFonts w:asciiTheme="minorHAnsi" w:hAnsiTheme="minorHAnsi"/>
          <w:b/>
          <w:szCs w:val="24"/>
        </w:rPr>
        <w:t>*</w:t>
      </w:r>
      <w:r w:rsidRPr="005A349F">
        <w:rPr>
          <w:rFonts w:asciiTheme="minorHAnsi" w:hAnsiTheme="minorHAnsi"/>
          <w:b/>
          <w:szCs w:val="24"/>
        </w:rPr>
        <w:tab/>
        <w:t>*</w:t>
      </w:r>
      <w:r w:rsidRPr="005A349F">
        <w:rPr>
          <w:rFonts w:asciiTheme="minorHAnsi" w:hAnsiTheme="minorHAnsi"/>
          <w:b/>
          <w:szCs w:val="24"/>
        </w:rPr>
        <w:tab/>
        <w:t>*</w:t>
      </w:r>
    </w:p>
    <w:p w14:paraId="284987B3" w14:textId="77777777" w:rsidR="006B623C" w:rsidRDefault="006B623C" w:rsidP="008E7054">
      <w:pPr>
        <w:pStyle w:val="formulatx"/>
        <w:rPr>
          <w:rFonts w:asciiTheme="minorHAnsi" w:hAnsiTheme="minorHAnsi"/>
          <w:color w:val="FF0000"/>
          <w:szCs w:val="24"/>
          <w:lang w:val="it-IT"/>
        </w:rPr>
      </w:pPr>
    </w:p>
    <w:p w14:paraId="27E7A643" w14:textId="77777777" w:rsidR="008E7054" w:rsidRPr="009C1B49" w:rsidRDefault="008E7054" w:rsidP="009C1B49">
      <w:pPr>
        <w:pStyle w:val="formulatx"/>
        <w:rPr>
          <w:rFonts w:asciiTheme="minorHAnsi" w:hAnsiTheme="minorHAnsi"/>
          <w:b/>
          <w:szCs w:val="24"/>
          <w:u w:val="single"/>
          <w:lang w:val="it-IT"/>
        </w:rPr>
      </w:pPr>
      <w:r w:rsidRPr="009C1B49">
        <w:rPr>
          <w:rFonts w:asciiTheme="minorHAnsi" w:hAnsiTheme="minorHAnsi"/>
          <w:b/>
          <w:szCs w:val="24"/>
          <w:u w:val="single"/>
          <w:lang w:val="it-IT"/>
        </w:rPr>
        <w:t>Occorre, ancora, precisare che</w:t>
      </w:r>
      <w:r w:rsidR="00DE0798" w:rsidRPr="009C1B49">
        <w:rPr>
          <w:rFonts w:asciiTheme="minorHAnsi" w:hAnsiTheme="minorHAnsi"/>
          <w:b/>
          <w:szCs w:val="24"/>
          <w:u w:val="single"/>
          <w:lang w:val="it-IT"/>
        </w:rPr>
        <w:t>,</w:t>
      </w:r>
      <w:r w:rsidR="00741AE0" w:rsidRPr="009C1B49">
        <w:rPr>
          <w:rFonts w:asciiTheme="minorHAnsi" w:hAnsiTheme="minorHAnsi"/>
          <w:b/>
          <w:szCs w:val="24"/>
          <w:u w:val="single"/>
          <w:lang w:val="it-IT"/>
        </w:rPr>
        <w:t xml:space="preserve"> sia in caso di offerte presentate in modalità telematica che analogica</w:t>
      </w:r>
      <w:r w:rsidRPr="009C1B49">
        <w:rPr>
          <w:rFonts w:asciiTheme="minorHAnsi" w:hAnsiTheme="minorHAnsi"/>
          <w:b/>
          <w:szCs w:val="24"/>
          <w:u w:val="single"/>
          <w:lang w:val="it-IT"/>
        </w:rPr>
        <w:t>:</w:t>
      </w:r>
    </w:p>
    <w:p w14:paraId="7CE20FB5" w14:textId="77777777" w:rsidR="0048185B" w:rsidRDefault="00875AA7" w:rsidP="0048185B">
      <w:pPr>
        <w:pStyle w:val="Paragrafoelenco"/>
        <w:numPr>
          <w:ilvl w:val="0"/>
          <w:numId w:val="3"/>
        </w:numPr>
        <w:autoSpaceDN w:val="0"/>
        <w:adjustRightInd w:val="0"/>
        <w:jc w:val="both"/>
        <w:rPr>
          <w:rFonts w:asciiTheme="minorHAnsi" w:hAnsiTheme="minorHAnsi"/>
          <w:sz w:val="24"/>
          <w:szCs w:val="24"/>
          <w:lang w:eastAsia="it-IT"/>
        </w:rPr>
      </w:pPr>
      <w:r w:rsidRPr="0048185B">
        <w:rPr>
          <w:rFonts w:asciiTheme="minorHAnsi" w:hAnsiTheme="minorHAnsi"/>
          <w:sz w:val="24"/>
          <w:szCs w:val="24"/>
          <w:lang w:eastAsia="it-IT"/>
        </w:rPr>
        <w:t>in nessun caso sarà possibile trasferire l’immobile a soggetto diverso da quello che risulti offerente e a cui favore sia pronunciata l’aggiudicazione e che l’offerta non è efficace se inferiore di oltre un quarto al prezzo indicato;</w:t>
      </w:r>
    </w:p>
    <w:p w14:paraId="07819BE0" w14:textId="77777777" w:rsidR="0048185B" w:rsidRDefault="0048185B" w:rsidP="0048185B">
      <w:pPr>
        <w:pStyle w:val="Paragrafoelenco"/>
        <w:numPr>
          <w:ilvl w:val="0"/>
          <w:numId w:val="3"/>
        </w:numPr>
        <w:autoSpaceDN w:val="0"/>
        <w:adjustRightInd w:val="0"/>
        <w:jc w:val="both"/>
        <w:rPr>
          <w:rFonts w:asciiTheme="minorHAnsi" w:hAnsiTheme="minorHAnsi"/>
          <w:sz w:val="24"/>
          <w:szCs w:val="24"/>
          <w:lang w:eastAsia="it-IT"/>
        </w:rPr>
      </w:pPr>
      <w:r>
        <w:rPr>
          <w:rFonts w:asciiTheme="minorHAnsi" w:hAnsiTheme="minorHAnsi"/>
          <w:sz w:val="24"/>
          <w:szCs w:val="24"/>
          <w:lang w:eastAsia="it-IT"/>
        </w:rPr>
        <w:t>c</w:t>
      </w:r>
      <w:r w:rsidRPr="0048185B">
        <w:rPr>
          <w:rFonts w:asciiTheme="minorHAnsi" w:hAnsiTheme="minorHAnsi"/>
          <w:sz w:val="24"/>
          <w:szCs w:val="24"/>
        </w:rPr>
        <w:t xml:space="preserve">iascun partecipante, per essere ammesso alla vendita, deve prestare </w:t>
      </w:r>
      <w:r w:rsidRPr="0048185B">
        <w:rPr>
          <w:rFonts w:asciiTheme="minorHAnsi" w:hAnsiTheme="minorHAnsi"/>
          <w:b/>
          <w:sz w:val="24"/>
          <w:szCs w:val="24"/>
        </w:rPr>
        <w:t>cauzione a garanzia dell’offerta, di importo pari almeno al 10% del prezzo offerto</w:t>
      </w:r>
      <w:r w:rsidRPr="0048185B">
        <w:rPr>
          <w:rFonts w:asciiTheme="minorHAnsi" w:hAnsiTheme="minorHAnsi"/>
          <w:sz w:val="24"/>
          <w:szCs w:val="24"/>
        </w:rPr>
        <w:t>, secondo la modalità in seguito indicata.</w:t>
      </w:r>
    </w:p>
    <w:p w14:paraId="1245A370" w14:textId="77777777" w:rsidR="0048185B" w:rsidRDefault="0048185B" w:rsidP="0048185B">
      <w:pPr>
        <w:pStyle w:val="Paragrafoelenco"/>
        <w:autoSpaceDN w:val="0"/>
        <w:adjustRightInd w:val="0"/>
        <w:jc w:val="both"/>
        <w:rPr>
          <w:rFonts w:asciiTheme="minorHAnsi" w:hAnsiTheme="minorHAnsi"/>
          <w:sz w:val="24"/>
          <w:szCs w:val="24"/>
          <w:lang w:eastAsia="it-IT"/>
        </w:rPr>
      </w:pPr>
      <w:r>
        <w:rPr>
          <w:rFonts w:asciiTheme="minorHAnsi" w:hAnsiTheme="minorHAnsi"/>
          <w:sz w:val="24"/>
          <w:szCs w:val="24"/>
        </w:rPr>
        <w:t>N</w:t>
      </w:r>
      <w:r w:rsidRPr="0048185B">
        <w:rPr>
          <w:rFonts w:asciiTheme="minorHAnsi" w:hAnsiTheme="minorHAnsi"/>
          <w:b/>
          <w:sz w:val="24"/>
          <w:szCs w:val="24"/>
        </w:rPr>
        <w:t>el caso di offerta trasmessa con modalità telematica</w:t>
      </w:r>
      <w:r w:rsidRPr="0048185B">
        <w:rPr>
          <w:rFonts w:asciiTheme="minorHAnsi" w:hAnsiTheme="minorHAnsi"/>
          <w:sz w:val="24"/>
          <w:szCs w:val="24"/>
        </w:rPr>
        <w:t xml:space="preserve">, </w:t>
      </w:r>
      <w:r w:rsidRPr="0048185B">
        <w:rPr>
          <w:rFonts w:asciiTheme="minorHAnsi" w:hAnsiTheme="minorHAnsi"/>
          <w:b/>
          <w:sz w:val="24"/>
          <w:szCs w:val="24"/>
          <w:lang w:eastAsia="it-IT"/>
        </w:rPr>
        <w:t xml:space="preserve">la cauzione dovrà essere versata tramite bonifico bancario, </w:t>
      </w:r>
      <w:r w:rsidRPr="00EA5320">
        <w:rPr>
          <w:rFonts w:asciiTheme="minorHAnsi" w:hAnsiTheme="minorHAnsi"/>
          <w:b/>
          <w:sz w:val="24"/>
          <w:szCs w:val="24"/>
          <w:lang w:eastAsia="it-IT"/>
        </w:rPr>
        <w:t>sul conto corrente del gestore</w:t>
      </w:r>
      <w:r w:rsidR="007A2D30" w:rsidRPr="00EA5320">
        <w:rPr>
          <w:rFonts w:asciiTheme="minorHAnsi" w:hAnsiTheme="minorHAnsi"/>
          <w:b/>
          <w:sz w:val="24"/>
          <w:szCs w:val="24"/>
          <w:lang w:eastAsia="it-IT"/>
        </w:rPr>
        <w:t xml:space="preserve"> (</w:t>
      </w:r>
      <w:r w:rsidR="00517695">
        <w:rPr>
          <w:rFonts w:ascii="Arial" w:hAnsi="Arial" w:cs="Arial"/>
          <w:b/>
          <w:bCs/>
          <w:color w:val="222222"/>
          <w:shd w:val="clear" w:color="auto" w:fill="FFFFFF"/>
        </w:rPr>
        <w:t>Banca Sella</w:t>
      </w:r>
      <w:r w:rsidR="006F79B4">
        <w:rPr>
          <w:rFonts w:ascii="Arial" w:hAnsi="Arial" w:cs="Arial"/>
          <w:b/>
          <w:bCs/>
          <w:color w:val="222222"/>
          <w:shd w:val="clear" w:color="auto" w:fill="FFFFFF"/>
        </w:rPr>
        <w:t xml:space="preserve"> </w:t>
      </w:r>
      <w:r w:rsidR="00086024">
        <w:rPr>
          <w:rFonts w:ascii="Arial" w:hAnsi="Arial" w:cs="Arial"/>
          <w:b/>
          <w:bCs/>
          <w:color w:val="222222"/>
          <w:shd w:val="clear" w:color="auto" w:fill="FFFFFF"/>
        </w:rPr>
        <w:t>–</w:t>
      </w:r>
      <w:r w:rsidR="006F79B4">
        <w:rPr>
          <w:rFonts w:ascii="Arial" w:hAnsi="Arial" w:cs="Arial"/>
          <w:b/>
          <w:bCs/>
          <w:color w:val="222222"/>
          <w:shd w:val="clear" w:color="auto" w:fill="FFFFFF"/>
        </w:rPr>
        <w:t xml:space="preserve"> </w:t>
      </w:r>
      <w:r w:rsidR="00086024">
        <w:rPr>
          <w:rFonts w:asciiTheme="minorHAnsi" w:hAnsiTheme="minorHAnsi"/>
          <w:b/>
          <w:sz w:val="24"/>
          <w:szCs w:val="24"/>
          <w:lang w:eastAsia="it-IT"/>
        </w:rPr>
        <w:t>IBAN:</w:t>
      </w:r>
      <w:r w:rsidR="00517695" w:rsidRPr="00517695">
        <w:rPr>
          <w:rFonts w:asciiTheme="minorHAnsi" w:hAnsiTheme="minorHAnsi"/>
          <w:b/>
          <w:sz w:val="24"/>
          <w:szCs w:val="24"/>
          <w:lang w:eastAsia="it-IT"/>
        </w:rPr>
        <w:t xml:space="preserve"> IT75A0326822300052136399670</w:t>
      </w:r>
      <w:r w:rsidR="007A2D30" w:rsidRPr="00EA5320">
        <w:rPr>
          <w:rFonts w:asciiTheme="minorHAnsi" w:hAnsiTheme="minorHAnsi"/>
          <w:b/>
          <w:sz w:val="24"/>
          <w:szCs w:val="24"/>
          <w:lang w:eastAsia="it-IT"/>
        </w:rPr>
        <w:t>)</w:t>
      </w:r>
      <w:r w:rsidRPr="00EA5320">
        <w:rPr>
          <w:rFonts w:asciiTheme="minorHAnsi" w:hAnsiTheme="minorHAnsi"/>
          <w:b/>
          <w:sz w:val="24"/>
          <w:szCs w:val="24"/>
          <w:lang w:eastAsia="it-IT"/>
        </w:rPr>
        <w:t>, lo stesso dovrà essere effettuato in modo tale che l’accredito delle somme abbia luogo</w:t>
      </w:r>
      <w:r w:rsidRPr="0048185B">
        <w:rPr>
          <w:rFonts w:asciiTheme="minorHAnsi" w:hAnsiTheme="minorHAnsi"/>
          <w:b/>
          <w:sz w:val="24"/>
          <w:szCs w:val="24"/>
          <w:lang w:eastAsia="it-IT"/>
        </w:rPr>
        <w:t xml:space="preserve"> non oltre cinque giorni prima della scadenza del termine entro il quale possono essere proposte le offerte d’acquisto.</w:t>
      </w:r>
      <w:r w:rsidR="006F79B4">
        <w:rPr>
          <w:rFonts w:asciiTheme="minorHAnsi" w:hAnsiTheme="minorHAnsi"/>
          <w:b/>
          <w:sz w:val="24"/>
          <w:szCs w:val="24"/>
          <w:lang w:eastAsia="it-IT"/>
        </w:rPr>
        <w:t xml:space="preserve"> </w:t>
      </w:r>
      <w:r w:rsidRPr="0048185B">
        <w:rPr>
          <w:rFonts w:asciiTheme="minorHAnsi" w:hAnsiTheme="minorHAnsi"/>
          <w:sz w:val="24"/>
          <w:szCs w:val="24"/>
          <w:lang w:eastAsia="it-IT"/>
        </w:rPr>
        <w:t xml:space="preserve">Per ragioni di segretezza dell'offerta, il bonifico deve riportare, quale causale, esclusivamente la dicitura "cauzione", senza alcun riferimento alla procedura, al tribunale, al professionista delegato né ad altro elemento che connoti la procedura. In ogni caso, il legale rappresentante del gestore della vendita telematica o un suo procuratore, contestualmente all'accettazione dell'incarico e alla dichiarazione di cui all'art. 10 co. 2 D.M. 3212015, dovrà assumere formale impegno di non rilasciare ai propri operatori locali le credenziali di accesso al conto corrente </w:t>
      </w:r>
      <w:r w:rsidRPr="0048185B">
        <w:rPr>
          <w:rFonts w:asciiTheme="minorHAnsi" w:hAnsiTheme="minorHAnsi"/>
          <w:sz w:val="24"/>
          <w:szCs w:val="24"/>
          <w:lang w:eastAsia="it-IT"/>
        </w:rPr>
        <w:lastRenderedPageBreak/>
        <w:t>bancario su cui dovranno essere versate le cauzioni. Gli esiti della verifica dell'avvenuto versamento delle cauzioni, prevista nell'art. 17 co.2 D.M. 3212015, dovranno essere comunicati all'operatore di sala d'asta o al professionista delegato non prima di cen</w:t>
      </w:r>
      <w:r w:rsidR="0033793B">
        <w:rPr>
          <w:rFonts w:asciiTheme="minorHAnsi" w:hAnsiTheme="minorHAnsi"/>
          <w:sz w:val="24"/>
          <w:szCs w:val="24"/>
          <w:lang w:eastAsia="it-IT"/>
        </w:rPr>
        <w:t>tottanta minuti antecedenti l’orario fissato per l’</w:t>
      </w:r>
      <w:r w:rsidRPr="0048185B">
        <w:rPr>
          <w:rFonts w:asciiTheme="minorHAnsi" w:hAnsiTheme="minorHAnsi"/>
          <w:sz w:val="24"/>
          <w:szCs w:val="24"/>
          <w:lang w:eastAsia="it-IT"/>
        </w:rPr>
        <w:t>inizio delle operazioni di vendita;</w:t>
      </w:r>
    </w:p>
    <w:p w14:paraId="149BC8F8" w14:textId="1A5BD970" w:rsidR="0048185B" w:rsidRPr="00993A28" w:rsidRDefault="0048185B" w:rsidP="0048185B">
      <w:pPr>
        <w:pStyle w:val="Paragrafoelenco"/>
        <w:autoSpaceDN w:val="0"/>
        <w:adjustRightInd w:val="0"/>
        <w:jc w:val="both"/>
        <w:rPr>
          <w:rFonts w:asciiTheme="minorHAnsi" w:hAnsiTheme="minorHAnsi"/>
          <w:b/>
          <w:sz w:val="24"/>
          <w:szCs w:val="24"/>
          <w:lang w:eastAsia="it-IT"/>
        </w:rPr>
      </w:pPr>
      <w:r w:rsidRPr="00993A28">
        <w:rPr>
          <w:rFonts w:asciiTheme="minorHAnsi" w:hAnsiTheme="minorHAnsi"/>
          <w:b/>
          <w:sz w:val="24"/>
          <w:szCs w:val="24"/>
          <w:lang w:eastAsia="it-IT"/>
        </w:rPr>
        <w:t>Se l'o</w:t>
      </w:r>
      <w:r w:rsidR="0033793B">
        <w:rPr>
          <w:rFonts w:asciiTheme="minorHAnsi" w:hAnsiTheme="minorHAnsi"/>
          <w:b/>
          <w:sz w:val="24"/>
          <w:szCs w:val="24"/>
          <w:lang w:eastAsia="it-IT"/>
        </w:rPr>
        <w:t xml:space="preserve">fferta o la </w:t>
      </w:r>
      <w:r w:rsidRPr="00993A28">
        <w:rPr>
          <w:rFonts w:asciiTheme="minorHAnsi" w:hAnsiTheme="minorHAnsi"/>
          <w:b/>
          <w:sz w:val="24"/>
          <w:szCs w:val="24"/>
          <w:lang w:eastAsia="it-IT"/>
        </w:rPr>
        <w:t>domanda di partecipazione alla vendita sono presentate su supporto</w:t>
      </w:r>
      <w:r w:rsidR="006F79B4">
        <w:rPr>
          <w:rFonts w:asciiTheme="minorHAnsi" w:hAnsiTheme="minorHAnsi"/>
          <w:b/>
          <w:sz w:val="24"/>
          <w:szCs w:val="24"/>
          <w:lang w:eastAsia="it-IT"/>
        </w:rPr>
        <w:t xml:space="preserve"> </w:t>
      </w:r>
      <w:r w:rsidRPr="00993A28">
        <w:rPr>
          <w:rFonts w:asciiTheme="minorHAnsi" w:hAnsiTheme="minorHAnsi"/>
          <w:b/>
          <w:sz w:val="24"/>
          <w:szCs w:val="24"/>
          <w:lang w:eastAsia="it-IT"/>
        </w:rPr>
        <w:t>analogico, la cauzione deve essere versata mediante assegno circolare bancario non trasferibile</w:t>
      </w:r>
      <w:r w:rsidR="006F79B4">
        <w:rPr>
          <w:rFonts w:asciiTheme="minorHAnsi" w:hAnsiTheme="minorHAnsi"/>
          <w:b/>
          <w:sz w:val="24"/>
          <w:szCs w:val="24"/>
          <w:lang w:eastAsia="it-IT"/>
        </w:rPr>
        <w:t xml:space="preserve"> </w:t>
      </w:r>
      <w:r w:rsidRPr="00993A28">
        <w:rPr>
          <w:rFonts w:asciiTheme="minorHAnsi" w:hAnsiTheme="minorHAnsi"/>
          <w:b/>
          <w:sz w:val="24"/>
          <w:szCs w:val="24"/>
          <w:lang w:eastAsia="it-IT"/>
        </w:rPr>
        <w:t>intestato a "</w:t>
      </w:r>
      <w:r w:rsidR="006466D9">
        <w:rPr>
          <w:rFonts w:asciiTheme="minorHAnsi" w:hAnsiTheme="minorHAnsi"/>
          <w:b/>
          <w:sz w:val="24"/>
          <w:szCs w:val="24"/>
          <w:lang w:eastAsia="it-IT"/>
        </w:rPr>
        <w:t>Fallimento N.11/2018 –</w:t>
      </w:r>
      <w:r w:rsidR="007D335F">
        <w:rPr>
          <w:rFonts w:asciiTheme="minorHAnsi" w:hAnsiTheme="minorHAnsi"/>
          <w:b/>
          <w:sz w:val="24"/>
          <w:szCs w:val="24"/>
          <w:lang w:eastAsia="it-IT"/>
        </w:rPr>
        <w:t xml:space="preserve"> </w:t>
      </w:r>
      <w:r w:rsidR="006466D9">
        <w:rPr>
          <w:rFonts w:asciiTheme="minorHAnsi" w:hAnsiTheme="minorHAnsi"/>
          <w:b/>
          <w:sz w:val="24"/>
          <w:szCs w:val="24"/>
          <w:lang w:eastAsia="it-IT"/>
        </w:rPr>
        <w:t xml:space="preserve">curatore </w:t>
      </w:r>
      <w:r w:rsidR="007D335F">
        <w:rPr>
          <w:rFonts w:asciiTheme="minorHAnsi" w:hAnsiTheme="minorHAnsi"/>
          <w:b/>
          <w:sz w:val="24"/>
          <w:szCs w:val="24"/>
          <w:lang w:eastAsia="it-IT"/>
        </w:rPr>
        <w:t>dott.</w:t>
      </w:r>
      <w:r w:rsidR="006466D9">
        <w:rPr>
          <w:rFonts w:asciiTheme="minorHAnsi" w:hAnsiTheme="minorHAnsi"/>
          <w:b/>
          <w:sz w:val="24"/>
          <w:szCs w:val="24"/>
          <w:lang w:eastAsia="it-IT"/>
        </w:rPr>
        <w:t xml:space="preserve"> Aurelio Filippone</w:t>
      </w:r>
      <w:r w:rsidRPr="00993A28">
        <w:rPr>
          <w:rFonts w:asciiTheme="minorHAnsi" w:hAnsiTheme="minorHAnsi"/>
          <w:b/>
          <w:sz w:val="24"/>
          <w:szCs w:val="24"/>
          <w:lang w:eastAsia="it-IT"/>
        </w:rPr>
        <w:t xml:space="preserve">". inserito nella busta chiusa contenente </w:t>
      </w:r>
      <w:r w:rsidR="0033793B">
        <w:rPr>
          <w:rFonts w:asciiTheme="minorHAnsi" w:hAnsiTheme="minorHAnsi"/>
          <w:b/>
          <w:sz w:val="24"/>
          <w:szCs w:val="24"/>
          <w:lang w:eastAsia="it-IT"/>
        </w:rPr>
        <w:t>l’</w:t>
      </w:r>
      <w:r>
        <w:rPr>
          <w:rFonts w:asciiTheme="minorHAnsi" w:hAnsiTheme="minorHAnsi"/>
          <w:b/>
          <w:sz w:val="24"/>
          <w:szCs w:val="24"/>
          <w:lang w:eastAsia="it-IT"/>
        </w:rPr>
        <w:t>offerta.</w:t>
      </w:r>
    </w:p>
    <w:p w14:paraId="37799E4C" w14:textId="77777777" w:rsidR="00712225" w:rsidRPr="0048185B" w:rsidRDefault="00712225" w:rsidP="0048185B">
      <w:pPr>
        <w:pStyle w:val="Paragrafoelenco"/>
        <w:autoSpaceDN w:val="0"/>
        <w:adjustRightInd w:val="0"/>
        <w:jc w:val="both"/>
        <w:rPr>
          <w:rFonts w:asciiTheme="minorHAnsi" w:hAnsiTheme="minorHAnsi"/>
          <w:szCs w:val="24"/>
        </w:rPr>
      </w:pPr>
    </w:p>
    <w:p w14:paraId="4FBA9908" w14:textId="77777777" w:rsidR="0048185B" w:rsidRPr="005A349F" w:rsidRDefault="0048185B" w:rsidP="0048185B">
      <w:pPr>
        <w:pStyle w:val="Corpotesto"/>
        <w:tabs>
          <w:tab w:val="clear" w:pos="144"/>
          <w:tab w:val="clear" w:pos="864"/>
          <w:tab w:val="clear" w:pos="1584"/>
          <w:tab w:val="clear" w:pos="2304"/>
          <w:tab w:val="clear" w:pos="3024"/>
          <w:tab w:val="clear" w:pos="3744"/>
          <w:tab w:val="clear" w:pos="4464"/>
          <w:tab w:val="clear" w:pos="5184"/>
          <w:tab w:val="clear" w:pos="5904"/>
          <w:tab w:val="clear" w:pos="6624"/>
        </w:tabs>
        <w:ind w:left="720"/>
        <w:jc w:val="center"/>
        <w:rPr>
          <w:rFonts w:asciiTheme="minorHAnsi" w:hAnsiTheme="minorHAnsi"/>
          <w:b/>
          <w:szCs w:val="24"/>
        </w:rPr>
      </w:pPr>
      <w:r w:rsidRPr="005A349F">
        <w:rPr>
          <w:rFonts w:asciiTheme="minorHAnsi" w:hAnsiTheme="minorHAnsi"/>
          <w:b/>
          <w:szCs w:val="24"/>
        </w:rPr>
        <w:t>*</w:t>
      </w:r>
      <w:r w:rsidRPr="005A349F">
        <w:rPr>
          <w:rFonts w:asciiTheme="minorHAnsi" w:hAnsiTheme="minorHAnsi"/>
          <w:b/>
          <w:szCs w:val="24"/>
        </w:rPr>
        <w:tab/>
        <w:t>*</w:t>
      </w:r>
      <w:r w:rsidRPr="005A349F">
        <w:rPr>
          <w:rFonts w:asciiTheme="minorHAnsi" w:hAnsiTheme="minorHAnsi"/>
          <w:b/>
          <w:szCs w:val="24"/>
        </w:rPr>
        <w:tab/>
        <w:t>*</w:t>
      </w:r>
    </w:p>
    <w:p w14:paraId="448DB66D" w14:textId="77777777" w:rsidR="0048185B" w:rsidRPr="0048185B" w:rsidRDefault="0048185B" w:rsidP="0048185B">
      <w:pPr>
        <w:pStyle w:val="Paragrafoelenco"/>
        <w:suppressAutoHyphens w:val="0"/>
        <w:overflowPunct/>
        <w:autoSpaceDE/>
        <w:jc w:val="both"/>
        <w:textAlignment w:val="auto"/>
        <w:rPr>
          <w:rFonts w:asciiTheme="minorHAnsi" w:hAnsiTheme="minorHAnsi"/>
          <w:b/>
          <w:sz w:val="24"/>
          <w:szCs w:val="24"/>
          <w:highlight w:val="magenta"/>
        </w:rPr>
      </w:pPr>
    </w:p>
    <w:p w14:paraId="0B9C4A5E" w14:textId="77777777" w:rsidR="0048185B" w:rsidRPr="005A349F" w:rsidRDefault="0048185B" w:rsidP="0048185B">
      <w:pPr>
        <w:pStyle w:val="Titolo1"/>
        <w:widowControl w:val="0"/>
        <w:numPr>
          <w:ilvl w:val="0"/>
          <w:numId w:val="0"/>
        </w:numPr>
        <w:ind w:left="720"/>
        <w:rPr>
          <w:rFonts w:asciiTheme="minorHAnsi" w:hAnsiTheme="minorHAnsi"/>
          <w:szCs w:val="24"/>
          <w:u w:val="single"/>
        </w:rPr>
      </w:pPr>
      <w:r w:rsidRPr="005A349F">
        <w:rPr>
          <w:rFonts w:asciiTheme="minorHAnsi" w:hAnsiTheme="minorHAnsi"/>
          <w:szCs w:val="24"/>
          <w:u w:val="single"/>
        </w:rPr>
        <w:t>MODALITA’ DI SVOLGIMENTO DELLE OPERAZIONI DI VENDITA</w:t>
      </w:r>
    </w:p>
    <w:p w14:paraId="05DDB8AA" w14:textId="77777777" w:rsidR="0048185B" w:rsidRPr="00712225" w:rsidRDefault="0048185B" w:rsidP="0048185B">
      <w:pPr>
        <w:pStyle w:val="Paragrafoelenco"/>
        <w:autoSpaceDN w:val="0"/>
        <w:adjustRightInd w:val="0"/>
        <w:jc w:val="both"/>
        <w:rPr>
          <w:rFonts w:asciiTheme="minorHAnsi" w:hAnsiTheme="minorHAnsi"/>
          <w:szCs w:val="24"/>
        </w:rPr>
      </w:pPr>
    </w:p>
    <w:p w14:paraId="2602144C" w14:textId="238FC945" w:rsidR="008E7054" w:rsidRPr="0048185B" w:rsidRDefault="008E7054" w:rsidP="0048185B">
      <w:pPr>
        <w:pStyle w:val="Paragrafoelenco"/>
        <w:numPr>
          <w:ilvl w:val="0"/>
          <w:numId w:val="4"/>
        </w:numPr>
        <w:autoSpaceDN w:val="0"/>
        <w:adjustRightInd w:val="0"/>
        <w:jc w:val="both"/>
        <w:rPr>
          <w:rFonts w:asciiTheme="minorHAnsi" w:hAnsiTheme="minorHAnsi"/>
          <w:sz w:val="24"/>
          <w:szCs w:val="24"/>
          <w:lang w:eastAsia="it-IT"/>
        </w:rPr>
      </w:pPr>
      <w:r w:rsidRPr="0048185B">
        <w:rPr>
          <w:rFonts w:asciiTheme="minorHAnsi" w:hAnsiTheme="minorHAnsi"/>
          <w:sz w:val="24"/>
          <w:szCs w:val="24"/>
          <w:lang w:eastAsia="it-IT"/>
        </w:rPr>
        <w:t xml:space="preserve">il </w:t>
      </w:r>
      <w:r w:rsidR="00245B77">
        <w:rPr>
          <w:rFonts w:asciiTheme="minorHAnsi" w:hAnsiTheme="minorHAnsi"/>
          <w:sz w:val="24"/>
          <w:szCs w:val="24"/>
          <w:lang w:eastAsia="it-IT"/>
        </w:rPr>
        <w:t xml:space="preserve">curatore fallimentare, </w:t>
      </w:r>
      <w:r w:rsidRPr="0048185B">
        <w:rPr>
          <w:rFonts w:asciiTheme="minorHAnsi" w:hAnsiTheme="minorHAnsi"/>
          <w:sz w:val="24"/>
          <w:szCs w:val="24"/>
          <w:lang w:eastAsia="it-IT"/>
        </w:rPr>
        <w:t xml:space="preserve">referente per la procedura, prenderà atto delle offerte presentate e le esaminerà, </w:t>
      </w:r>
      <w:r w:rsidR="00712225" w:rsidRPr="0048185B">
        <w:rPr>
          <w:rFonts w:asciiTheme="minorHAnsi" w:hAnsiTheme="minorHAnsi"/>
          <w:sz w:val="24"/>
          <w:szCs w:val="24"/>
          <w:lang w:eastAsia="it-IT"/>
        </w:rPr>
        <w:t>ammettendo la presenza, nel giorno e nell’ora indicate nell’avviso di vendita, di coloro che si dichiarano offerenti per il bene cui si riferiscono le offerte in esame; il professionista delegato avvisa che, in caso di offerte o domande di partecipazione alla vendita presentate su supporto digitale, il portale del gestore della vendita telematica assicura l'accesso degli offerenti al documento informatico contenente i dati delle offerte e sostituisce i nominativi degli offerenti con pseudonimi o altri elementi distintivi in grado di assicurare l'anonimato;</w:t>
      </w:r>
    </w:p>
    <w:p w14:paraId="38D1667A" w14:textId="4106E2FB" w:rsidR="00712225" w:rsidRPr="00712225" w:rsidRDefault="00245B77" w:rsidP="0048185B">
      <w:pPr>
        <w:pStyle w:val="Paragrafoelenco"/>
        <w:numPr>
          <w:ilvl w:val="0"/>
          <w:numId w:val="4"/>
        </w:numPr>
        <w:autoSpaceDN w:val="0"/>
        <w:adjustRightInd w:val="0"/>
        <w:jc w:val="both"/>
        <w:rPr>
          <w:rFonts w:asciiTheme="minorHAnsi" w:hAnsiTheme="minorHAnsi"/>
          <w:szCs w:val="24"/>
        </w:rPr>
      </w:pPr>
      <w:r w:rsidRPr="0048185B">
        <w:rPr>
          <w:rFonts w:asciiTheme="minorHAnsi" w:hAnsiTheme="minorHAnsi"/>
          <w:sz w:val="24"/>
          <w:szCs w:val="24"/>
          <w:lang w:eastAsia="it-IT"/>
        </w:rPr>
        <w:t xml:space="preserve">il </w:t>
      </w:r>
      <w:r>
        <w:rPr>
          <w:rFonts w:asciiTheme="minorHAnsi" w:hAnsiTheme="minorHAnsi"/>
          <w:sz w:val="24"/>
          <w:szCs w:val="24"/>
          <w:lang w:eastAsia="it-IT"/>
        </w:rPr>
        <w:t>curatore fallimentare</w:t>
      </w:r>
      <w:r w:rsidRPr="00712225">
        <w:rPr>
          <w:rFonts w:asciiTheme="minorHAnsi" w:hAnsiTheme="minorHAnsi"/>
          <w:sz w:val="24"/>
          <w:szCs w:val="24"/>
          <w:lang w:eastAsia="it-IT"/>
        </w:rPr>
        <w:t xml:space="preserve"> </w:t>
      </w:r>
      <w:r w:rsidR="00712225" w:rsidRPr="00712225">
        <w:rPr>
          <w:rFonts w:asciiTheme="minorHAnsi" w:hAnsiTheme="minorHAnsi"/>
          <w:sz w:val="24"/>
          <w:szCs w:val="24"/>
          <w:lang w:eastAsia="it-IT"/>
        </w:rPr>
        <w:t xml:space="preserve">provvede alla deliberazione sull'offerta a norma dell'articolo 572 e agli ulteriori adempimenti di cui agli articoli 573 e 574. In caso di presentazione di più offerte, la gara si svolgerà tramite offerte palesi con rilancio minimo non inferiore </w:t>
      </w:r>
      <w:proofErr w:type="spellStart"/>
      <w:r w:rsidR="00712225" w:rsidRPr="00712225">
        <w:rPr>
          <w:rFonts w:asciiTheme="minorHAnsi" w:hAnsiTheme="minorHAnsi"/>
          <w:sz w:val="24"/>
          <w:szCs w:val="24"/>
          <w:lang w:eastAsia="it-IT"/>
        </w:rPr>
        <w:t>aI</w:t>
      </w:r>
      <w:proofErr w:type="spellEnd"/>
      <w:r w:rsidR="00712225" w:rsidRPr="00712225">
        <w:rPr>
          <w:rFonts w:asciiTheme="minorHAnsi" w:hAnsiTheme="minorHAnsi"/>
          <w:sz w:val="24"/>
          <w:szCs w:val="24"/>
          <w:lang w:eastAsia="it-IT"/>
        </w:rPr>
        <w:t xml:space="preserve"> 3% del prezzo base d'asta; la gara dovrà dichiararsi chiusa quando siano trascorsi 180 secondi dall'ultima offerta senza che siano stati effettuati ulteriori rilanci. Se la gara non può avere luogo per mancata adesione degli offerenti o per loro assenza e non sono presentate istanze di assegnazione, </w:t>
      </w:r>
      <w:r w:rsidRPr="0048185B">
        <w:rPr>
          <w:rFonts w:asciiTheme="minorHAnsi" w:hAnsiTheme="minorHAnsi"/>
          <w:sz w:val="24"/>
          <w:szCs w:val="24"/>
          <w:lang w:eastAsia="it-IT"/>
        </w:rPr>
        <w:t xml:space="preserve">il </w:t>
      </w:r>
      <w:r>
        <w:rPr>
          <w:rFonts w:asciiTheme="minorHAnsi" w:hAnsiTheme="minorHAnsi"/>
          <w:sz w:val="24"/>
          <w:szCs w:val="24"/>
          <w:lang w:eastAsia="it-IT"/>
        </w:rPr>
        <w:t>curatore fallimentare</w:t>
      </w:r>
      <w:r w:rsidRPr="00712225">
        <w:rPr>
          <w:rFonts w:asciiTheme="minorHAnsi" w:hAnsiTheme="minorHAnsi"/>
          <w:sz w:val="24"/>
          <w:szCs w:val="24"/>
          <w:lang w:eastAsia="it-IT"/>
        </w:rPr>
        <w:t xml:space="preserve"> </w:t>
      </w:r>
      <w:r w:rsidR="00712225" w:rsidRPr="00712225">
        <w:rPr>
          <w:rFonts w:asciiTheme="minorHAnsi" w:hAnsiTheme="minorHAnsi"/>
          <w:sz w:val="24"/>
          <w:szCs w:val="24"/>
          <w:lang w:eastAsia="it-IT"/>
        </w:rPr>
        <w:t xml:space="preserve">aggiudicherà il bene a colui che abbia offerto il maggior prezzo o, in caso di parità di prezzo offerto, a chi abbia versato la cauzione di maggior importo o, in caso di parità di prezzo e di importo della cauzione, a chi abbia offerto di pagare nel minor tempo; ove le offerte siano tutte equivalenti, il professionista delegato aggiudicherà a colui il quale abbia presentato </w:t>
      </w:r>
      <w:r>
        <w:rPr>
          <w:rFonts w:asciiTheme="minorHAnsi" w:hAnsiTheme="minorHAnsi"/>
          <w:sz w:val="24"/>
          <w:szCs w:val="24"/>
          <w:lang w:eastAsia="it-IT"/>
        </w:rPr>
        <w:t>l’</w:t>
      </w:r>
      <w:r w:rsidR="00712225" w:rsidRPr="00712225">
        <w:rPr>
          <w:rFonts w:asciiTheme="minorHAnsi" w:hAnsiTheme="minorHAnsi"/>
          <w:sz w:val="24"/>
          <w:szCs w:val="24"/>
          <w:lang w:eastAsia="it-IT"/>
        </w:rPr>
        <w:t>offerta per primo;</w:t>
      </w:r>
    </w:p>
    <w:p w14:paraId="54551901" w14:textId="77777777" w:rsidR="00CC66E0" w:rsidRPr="0048185B" w:rsidRDefault="00CC66E0" w:rsidP="0048185B">
      <w:pPr>
        <w:pStyle w:val="Paragrafoelenco"/>
        <w:numPr>
          <w:ilvl w:val="0"/>
          <w:numId w:val="4"/>
        </w:numPr>
        <w:autoSpaceDN w:val="0"/>
        <w:adjustRightInd w:val="0"/>
        <w:jc w:val="both"/>
        <w:rPr>
          <w:rFonts w:asciiTheme="minorHAnsi" w:hAnsiTheme="minorHAnsi"/>
          <w:sz w:val="24"/>
          <w:szCs w:val="24"/>
          <w:lang w:eastAsia="it-IT"/>
        </w:rPr>
      </w:pPr>
      <w:r w:rsidRPr="0048185B">
        <w:rPr>
          <w:rFonts w:asciiTheme="minorHAnsi" w:hAnsiTheme="minorHAnsi"/>
          <w:sz w:val="24"/>
          <w:szCs w:val="24"/>
          <w:lang w:eastAsia="it-IT"/>
        </w:rPr>
        <w:t>in caso di mancanza di offerte ricevibili si procederà a valutare le istanze di assegnazione ritualmente presentate ai sensi degli artt. 588 e 599 cpc previa autorizzazione del giudice.</w:t>
      </w:r>
    </w:p>
    <w:p w14:paraId="5FAD2E87" w14:textId="77777777" w:rsidR="00CC66E0" w:rsidRPr="005A349F" w:rsidRDefault="00CC66E0" w:rsidP="00CC66E0">
      <w:pPr>
        <w:pStyle w:val="Corpotesto"/>
        <w:rPr>
          <w:rFonts w:asciiTheme="minorHAnsi" w:hAnsiTheme="minorHAnsi"/>
          <w:szCs w:val="24"/>
          <w:lang w:eastAsia="it-IT"/>
        </w:rPr>
      </w:pPr>
    </w:p>
    <w:p w14:paraId="11DED1DA" w14:textId="77777777" w:rsidR="00CC66E0" w:rsidRPr="005A349F" w:rsidRDefault="00CC66E0" w:rsidP="00CC66E0">
      <w:pPr>
        <w:pStyle w:val="Corpotesto"/>
        <w:tabs>
          <w:tab w:val="clear" w:pos="144"/>
          <w:tab w:val="clear" w:pos="864"/>
          <w:tab w:val="clear" w:pos="1584"/>
          <w:tab w:val="clear" w:pos="2304"/>
          <w:tab w:val="clear" w:pos="3024"/>
          <w:tab w:val="clear" w:pos="3744"/>
          <w:tab w:val="clear" w:pos="4464"/>
          <w:tab w:val="clear" w:pos="5184"/>
          <w:tab w:val="clear" w:pos="5904"/>
          <w:tab w:val="clear" w:pos="6624"/>
        </w:tabs>
        <w:jc w:val="center"/>
        <w:rPr>
          <w:rFonts w:asciiTheme="minorHAnsi" w:hAnsiTheme="minorHAnsi"/>
          <w:b/>
          <w:szCs w:val="24"/>
        </w:rPr>
      </w:pPr>
      <w:r w:rsidRPr="005A349F">
        <w:rPr>
          <w:rFonts w:asciiTheme="minorHAnsi" w:hAnsiTheme="minorHAnsi"/>
          <w:b/>
          <w:szCs w:val="24"/>
        </w:rPr>
        <w:t>*</w:t>
      </w:r>
      <w:r w:rsidRPr="005A349F">
        <w:rPr>
          <w:rFonts w:asciiTheme="minorHAnsi" w:hAnsiTheme="minorHAnsi"/>
          <w:b/>
          <w:szCs w:val="24"/>
        </w:rPr>
        <w:tab/>
        <w:t>*</w:t>
      </w:r>
      <w:r w:rsidRPr="005A349F">
        <w:rPr>
          <w:rFonts w:asciiTheme="minorHAnsi" w:hAnsiTheme="minorHAnsi"/>
          <w:b/>
          <w:szCs w:val="24"/>
        </w:rPr>
        <w:tab/>
        <w:t>*</w:t>
      </w:r>
    </w:p>
    <w:p w14:paraId="2C2565BF" w14:textId="77777777" w:rsidR="00CC66E0" w:rsidRPr="005A349F" w:rsidRDefault="00CC66E0" w:rsidP="00CC66E0">
      <w:pPr>
        <w:pStyle w:val="Corpotesto"/>
        <w:rPr>
          <w:rFonts w:asciiTheme="minorHAnsi" w:hAnsiTheme="minorHAnsi"/>
          <w:szCs w:val="24"/>
        </w:rPr>
      </w:pPr>
    </w:p>
    <w:p w14:paraId="31BD2A27" w14:textId="77777777" w:rsidR="00CC66E0" w:rsidRPr="005A349F" w:rsidRDefault="00CC66E0" w:rsidP="00CC66E0">
      <w:pPr>
        <w:pStyle w:val="Corpotesto"/>
        <w:jc w:val="center"/>
        <w:rPr>
          <w:rFonts w:asciiTheme="minorHAnsi" w:hAnsiTheme="minorHAnsi"/>
          <w:b/>
          <w:szCs w:val="24"/>
          <w:u w:val="single"/>
        </w:rPr>
      </w:pPr>
      <w:r w:rsidRPr="005A349F">
        <w:rPr>
          <w:rFonts w:asciiTheme="minorHAnsi" w:hAnsiTheme="minorHAnsi"/>
          <w:b/>
          <w:szCs w:val="24"/>
          <w:u w:val="single"/>
        </w:rPr>
        <w:t>VERSAMENTO DEL SALDO PREZZO E SPESE DI AGGIUDICAZIONE</w:t>
      </w:r>
    </w:p>
    <w:p w14:paraId="4106E4DF" w14:textId="77777777" w:rsidR="00CC66E0" w:rsidRPr="005A349F" w:rsidRDefault="00CC66E0" w:rsidP="00CC66E0">
      <w:pPr>
        <w:pStyle w:val="Corpotesto"/>
        <w:rPr>
          <w:rFonts w:asciiTheme="minorHAnsi" w:hAnsiTheme="minorHAnsi"/>
          <w:b/>
          <w:szCs w:val="24"/>
        </w:rPr>
      </w:pPr>
    </w:p>
    <w:p w14:paraId="40871C86" w14:textId="77777777" w:rsidR="00577A1F" w:rsidRDefault="00577A1F" w:rsidP="00577A1F">
      <w:pPr>
        <w:pStyle w:val="Paragrafoelenco"/>
        <w:numPr>
          <w:ilvl w:val="0"/>
          <w:numId w:val="5"/>
        </w:numPr>
        <w:autoSpaceDN w:val="0"/>
        <w:adjustRightInd w:val="0"/>
        <w:jc w:val="both"/>
        <w:rPr>
          <w:rFonts w:asciiTheme="minorHAnsi" w:hAnsiTheme="minorHAnsi"/>
          <w:sz w:val="24"/>
          <w:szCs w:val="24"/>
          <w:lang w:eastAsia="it-IT"/>
        </w:rPr>
      </w:pPr>
      <w:r w:rsidRPr="00163670">
        <w:rPr>
          <w:rFonts w:asciiTheme="minorHAnsi" w:hAnsiTheme="minorHAnsi"/>
          <w:sz w:val="24"/>
          <w:szCs w:val="24"/>
          <w:lang w:eastAsia="it-IT"/>
        </w:rPr>
        <w:t xml:space="preserve">il professionista delegato avvisa che, in ogni caso, le spese del trasferimento (imposta di registro, imposta sul valore aggiunto ove dovuta, imposte ipotecarie e catastali, oltre al 50 % del compenso spettante al delegato per </w:t>
      </w:r>
      <w:proofErr w:type="spellStart"/>
      <w:r w:rsidRPr="00163670">
        <w:rPr>
          <w:rFonts w:asciiTheme="minorHAnsi" w:hAnsiTheme="minorHAnsi"/>
          <w:sz w:val="24"/>
          <w:szCs w:val="24"/>
          <w:lang w:eastAsia="it-IT"/>
        </w:rPr>
        <w:t>Ia</w:t>
      </w:r>
      <w:proofErr w:type="spellEnd"/>
      <w:r w:rsidRPr="00163670">
        <w:rPr>
          <w:rFonts w:asciiTheme="minorHAnsi" w:hAnsiTheme="minorHAnsi"/>
          <w:sz w:val="24"/>
          <w:szCs w:val="24"/>
          <w:lang w:eastAsia="it-IT"/>
        </w:rPr>
        <w:t xml:space="preserve"> fase di trasferimento del bene e del correlato rimborso forfetario delle spese generali e accessori previdenziali e fiscali), da versarsi, nella misura dal medesimo indicato nell'avviso di gara, al momento del deposito della differenza del prezzo di aggiudicazione, sono a carico dell'aggiudicatario; il delegato preciserà nell'avviso che, ove detta somma d</w:t>
      </w:r>
      <w:r w:rsidR="00447DA1">
        <w:rPr>
          <w:rFonts w:asciiTheme="minorHAnsi" w:hAnsiTheme="minorHAnsi"/>
          <w:sz w:val="24"/>
          <w:szCs w:val="24"/>
          <w:lang w:eastAsia="it-IT"/>
        </w:rPr>
        <w:t>ovesse risultare insufficiente, l’a</w:t>
      </w:r>
      <w:r w:rsidRPr="00163670">
        <w:rPr>
          <w:rFonts w:asciiTheme="minorHAnsi" w:hAnsiTheme="minorHAnsi"/>
          <w:sz w:val="24"/>
          <w:szCs w:val="24"/>
          <w:lang w:eastAsia="it-IT"/>
        </w:rPr>
        <w:t xml:space="preserve">ggiudicatario sarà tenuto ad integrarla nella misura che gli verrà comunicata dal delegato nel termine di quindici giorni </w:t>
      </w:r>
      <w:r w:rsidRPr="00163670">
        <w:rPr>
          <w:rFonts w:asciiTheme="minorHAnsi" w:hAnsiTheme="minorHAnsi"/>
          <w:sz w:val="24"/>
          <w:szCs w:val="24"/>
          <w:lang w:eastAsia="it-IT"/>
        </w:rPr>
        <w:lastRenderedPageBreak/>
        <w:t>dalla comunicazione, a pena di decadenza dall'aggiudicazione, atteso che quanto pagato verrà imputato prima alle spese e poi in conto prezzo di aggiudicazione;</w:t>
      </w:r>
    </w:p>
    <w:p w14:paraId="1A5E0E88" w14:textId="5DAE9544" w:rsidR="00577A1F" w:rsidRPr="0048185B" w:rsidRDefault="00577A1F" w:rsidP="00577A1F">
      <w:pPr>
        <w:pStyle w:val="Paragrafoelenco"/>
        <w:numPr>
          <w:ilvl w:val="0"/>
          <w:numId w:val="5"/>
        </w:numPr>
        <w:autoSpaceDN w:val="0"/>
        <w:adjustRightInd w:val="0"/>
        <w:jc w:val="both"/>
        <w:rPr>
          <w:rFonts w:asciiTheme="minorHAnsi" w:hAnsiTheme="minorHAnsi"/>
          <w:szCs w:val="24"/>
        </w:rPr>
      </w:pPr>
      <w:r w:rsidRPr="0048185B">
        <w:rPr>
          <w:rFonts w:asciiTheme="minorHAnsi" w:hAnsiTheme="minorHAnsi"/>
          <w:sz w:val="24"/>
          <w:szCs w:val="24"/>
          <w:lang w:eastAsia="it-IT"/>
        </w:rPr>
        <w:t xml:space="preserve">l’importo del prezzo di aggiudicazione (dedotta la cauzione prestata) dovrà essere versato, </w:t>
      </w:r>
      <w:r w:rsidRPr="00577A1F">
        <w:rPr>
          <w:rFonts w:asciiTheme="minorHAnsi" w:hAnsiTheme="minorHAnsi"/>
          <w:b/>
          <w:sz w:val="24"/>
          <w:szCs w:val="24"/>
          <w:lang w:eastAsia="it-IT"/>
        </w:rPr>
        <w:t xml:space="preserve">entro il termine massimo di </w:t>
      </w:r>
      <w:r w:rsidRPr="00577A1F">
        <w:rPr>
          <w:rFonts w:asciiTheme="minorHAnsi" w:hAnsiTheme="minorHAnsi"/>
          <w:b/>
          <w:sz w:val="24"/>
          <w:szCs w:val="24"/>
          <w:u w:val="single"/>
          <w:lang w:eastAsia="it-IT"/>
        </w:rPr>
        <w:t>giorni 120 dalla data di aggiudicazione</w:t>
      </w:r>
      <w:r w:rsidRPr="0048185B">
        <w:rPr>
          <w:rFonts w:asciiTheme="minorHAnsi" w:hAnsiTheme="minorHAnsi"/>
          <w:sz w:val="24"/>
          <w:szCs w:val="24"/>
          <w:lang w:eastAsia="it-IT"/>
        </w:rPr>
        <w:t xml:space="preserve"> mediante consegna al sottoscritto professionista delegato di assegno circolare bancario non trasferibile intestato a "</w:t>
      </w:r>
      <w:r w:rsidR="00245B77" w:rsidRPr="00245B77">
        <w:rPr>
          <w:rFonts w:asciiTheme="minorHAnsi" w:hAnsiTheme="minorHAnsi"/>
          <w:b/>
          <w:sz w:val="24"/>
          <w:szCs w:val="24"/>
          <w:lang w:eastAsia="it-IT"/>
        </w:rPr>
        <w:t xml:space="preserve"> </w:t>
      </w:r>
      <w:r w:rsidR="00245B77">
        <w:rPr>
          <w:rFonts w:asciiTheme="minorHAnsi" w:hAnsiTheme="minorHAnsi"/>
          <w:b/>
          <w:sz w:val="24"/>
          <w:szCs w:val="24"/>
          <w:lang w:eastAsia="it-IT"/>
        </w:rPr>
        <w:t xml:space="preserve">Fallimento N.11/2018 – curatore dott. Aurelio Filippone </w:t>
      </w:r>
      <w:r w:rsidRPr="0048185B">
        <w:rPr>
          <w:rFonts w:asciiTheme="minorHAnsi" w:hAnsiTheme="minorHAnsi"/>
          <w:sz w:val="24"/>
          <w:szCs w:val="24"/>
          <w:lang w:eastAsia="it-IT"/>
        </w:rPr>
        <w:t>", o in altra forma equipollente che garantisca la solvibilità (ad es. bonifico bancario sul conto della procedura; con esclusione in ogni caso di assegno ordinario</w:t>
      </w:r>
      <w:r w:rsidRPr="0048185B">
        <w:rPr>
          <w:rFonts w:ascii="Arial" w:hAnsi="Arial" w:cs="Arial"/>
        </w:rPr>
        <w:t>);</w:t>
      </w:r>
    </w:p>
    <w:p w14:paraId="256046AF" w14:textId="77777777" w:rsidR="00CC66E0" w:rsidRPr="005A349F" w:rsidRDefault="00CC66E0" w:rsidP="00CC66E0">
      <w:pPr>
        <w:pStyle w:val="Corpotesto"/>
        <w:rPr>
          <w:rFonts w:asciiTheme="minorHAnsi" w:hAnsiTheme="minorHAnsi"/>
          <w:szCs w:val="24"/>
        </w:rPr>
      </w:pPr>
    </w:p>
    <w:p w14:paraId="798461CA" w14:textId="77777777" w:rsidR="00CC66E0" w:rsidRPr="005A349F" w:rsidRDefault="00CC66E0" w:rsidP="00CC66E0">
      <w:pPr>
        <w:pStyle w:val="Corpotesto"/>
        <w:tabs>
          <w:tab w:val="clear" w:pos="144"/>
          <w:tab w:val="clear" w:pos="864"/>
          <w:tab w:val="clear" w:pos="1584"/>
          <w:tab w:val="clear" w:pos="2304"/>
          <w:tab w:val="clear" w:pos="3024"/>
          <w:tab w:val="clear" w:pos="3744"/>
          <w:tab w:val="clear" w:pos="4464"/>
          <w:tab w:val="clear" w:pos="5184"/>
          <w:tab w:val="clear" w:pos="5904"/>
          <w:tab w:val="clear" w:pos="6624"/>
        </w:tabs>
        <w:jc w:val="center"/>
        <w:rPr>
          <w:rFonts w:asciiTheme="minorHAnsi" w:hAnsiTheme="minorHAnsi"/>
          <w:b/>
          <w:szCs w:val="24"/>
        </w:rPr>
      </w:pPr>
      <w:r w:rsidRPr="005A349F">
        <w:rPr>
          <w:rFonts w:asciiTheme="minorHAnsi" w:hAnsiTheme="minorHAnsi"/>
          <w:b/>
          <w:szCs w:val="24"/>
        </w:rPr>
        <w:t>*</w:t>
      </w:r>
      <w:r w:rsidRPr="005A349F">
        <w:rPr>
          <w:rFonts w:asciiTheme="minorHAnsi" w:hAnsiTheme="minorHAnsi"/>
          <w:b/>
          <w:szCs w:val="24"/>
        </w:rPr>
        <w:tab/>
        <w:t>*</w:t>
      </w:r>
      <w:r w:rsidRPr="005A349F">
        <w:rPr>
          <w:rFonts w:asciiTheme="minorHAnsi" w:hAnsiTheme="minorHAnsi"/>
          <w:b/>
          <w:szCs w:val="24"/>
        </w:rPr>
        <w:tab/>
        <w:t>*</w:t>
      </w:r>
    </w:p>
    <w:p w14:paraId="66A887C1" w14:textId="77777777" w:rsidR="00CC66E0" w:rsidRPr="005A349F" w:rsidRDefault="00CC66E0" w:rsidP="00CC66E0">
      <w:pPr>
        <w:pStyle w:val="Corpotesto"/>
        <w:jc w:val="center"/>
        <w:rPr>
          <w:rFonts w:asciiTheme="minorHAnsi" w:hAnsiTheme="minorHAnsi"/>
          <w:b/>
          <w:szCs w:val="24"/>
        </w:rPr>
      </w:pPr>
    </w:p>
    <w:p w14:paraId="6A6CDD3D" w14:textId="77777777" w:rsidR="00CC66E0" w:rsidRPr="005F6A79" w:rsidRDefault="00CC66E0" w:rsidP="00CC66E0">
      <w:pPr>
        <w:pStyle w:val="Corpotesto"/>
        <w:jc w:val="center"/>
        <w:rPr>
          <w:rFonts w:asciiTheme="minorHAnsi" w:hAnsiTheme="minorHAnsi"/>
          <w:b/>
          <w:szCs w:val="24"/>
          <w:u w:val="single"/>
        </w:rPr>
      </w:pPr>
      <w:r w:rsidRPr="005F6A79">
        <w:rPr>
          <w:rFonts w:asciiTheme="minorHAnsi" w:hAnsiTheme="minorHAnsi"/>
          <w:b/>
          <w:szCs w:val="24"/>
          <w:u w:val="single"/>
        </w:rPr>
        <w:t>INFORMAZIONI E VISITE</w:t>
      </w:r>
    </w:p>
    <w:p w14:paraId="6D705D1A" w14:textId="77777777" w:rsidR="00CC66E0" w:rsidRPr="005F6A79" w:rsidRDefault="00CC66E0" w:rsidP="00CC66E0">
      <w:pPr>
        <w:pStyle w:val="Corpotesto"/>
        <w:rPr>
          <w:rFonts w:asciiTheme="minorHAnsi" w:hAnsiTheme="minorHAnsi"/>
          <w:b/>
          <w:szCs w:val="24"/>
        </w:rPr>
      </w:pPr>
    </w:p>
    <w:p w14:paraId="7AD3254C" w14:textId="77777777" w:rsidR="000B3482" w:rsidRDefault="002A6423" w:rsidP="00427B89">
      <w:pPr>
        <w:pStyle w:val="Corpotesto"/>
        <w:tabs>
          <w:tab w:val="left" w:pos="7230"/>
        </w:tabs>
        <w:rPr>
          <w:rFonts w:asciiTheme="minorHAnsi" w:hAnsiTheme="minorHAnsi"/>
          <w:bCs/>
          <w:szCs w:val="24"/>
        </w:rPr>
      </w:pPr>
      <w:r w:rsidRPr="00EA5320">
        <w:rPr>
          <w:rFonts w:asciiTheme="minorHAnsi" w:hAnsiTheme="minorHAnsi"/>
          <w:bCs/>
          <w:szCs w:val="24"/>
        </w:rPr>
        <w:t xml:space="preserve">Ai sensi dell’art. 560 </w:t>
      </w:r>
      <w:proofErr w:type="spellStart"/>
      <w:r w:rsidRPr="00EA5320">
        <w:rPr>
          <w:rFonts w:asciiTheme="minorHAnsi" w:hAnsiTheme="minorHAnsi"/>
          <w:bCs/>
          <w:szCs w:val="24"/>
        </w:rPr>
        <w:t>c</w:t>
      </w:r>
      <w:r w:rsidR="006F79B4">
        <w:rPr>
          <w:rFonts w:asciiTheme="minorHAnsi" w:hAnsiTheme="minorHAnsi"/>
          <w:bCs/>
          <w:szCs w:val="24"/>
        </w:rPr>
        <w:t>.</w:t>
      </w:r>
      <w:r w:rsidRPr="00EA5320">
        <w:rPr>
          <w:rFonts w:asciiTheme="minorHAnsi" w:hAnsiTheme="minorHAnsi"/>
          <w:bCs/>
          <w:szCs w:val="24"/>
        </w:rPr>
        <w:t>p</w:t>
      </w:r>
      <w:r w:rsidR="006F79B4">
        <w:rPr>
          <w:rFonts w:asciiTheme="minorHAnsi" w:hAnsiTheme="minorHAnsi"/>
          <w:bCs/>
          <w:szCs w:val="24"/>
        </w:rPr>
        <w:t>.</w:t>
      </w:r>
      <w:r w:rsidRPr="00EA5320">
        <w:rPr>
          <w:rFonts w:asciiTheme="minorHAnsi" w:hAnsiTheme="minorHAnsi"/>
          <w:bCs/>
          <w:szCs w:val="24"/>
        </w:rPr>
        <w:t>c</w:t>
      </w:r>
      <w:proofErr w:type="spellEnd"/>
      <w:r w:rsidRPr="00EA5320">
        <w:rPr>
          <w:rFonts w:asciiTheme="minorHAnsi" w:hAnsiTheme="minorHAnsi"/>
          <w:bCs/>
          <w:szCs w:val="24"/>
        </w:rPr>
        <w:t>, le richi</w:t>
      </w:r>
      <w:r w:rsidR="003E4354">
        <w:rPr>
          <w:rFonts w:asciiTheme="minorHAnsi" w:hAnsiTheme="minorHAnsi"/>
          <w:bCs/>
          <w:szCs w:val="24"/>
        </w:rPr>
        <w:t>este di visita agli immobili pot</w:t>
      </w:r>
      <w:r w:rsidRPr="00EA5320">
        <w:rPr>
          <w:rFonts w:asciiTheme="minorHAnsi" w:hAnsiTheme="minorHAnsi"/>
          <w:bCs/>
          <w:szCs w:val="24"/>
        </w:rPr>
        <w:t>ranno essere trasmesse tramite il Portale delle Vendite Pubbliche (</w:t>
      </w:r>
      <w:hyperlink r:id="rId14" w:history="1">
        <w:r w:rsidRPr="00EA5320">
          <w:rPr>
            <w:rStyle w:val="Collegamentoipertestuale"/>
            <w:rFonts w:asciiTheme="minorHAnsi" w:hAnsiTheme="minorHAnsi"/>
            <w:bCs/>
            <w:szCs w:val="24"/>
          </w:rPr>
          <w:t>www.pvpgiustizia.it</w:t>
        </w:r>
      </w:hyperlink>
      <w:r w:rsidRPr="00EA5320">
        <w:rPr>
          <w:rFonts w:asciiTheme="minorHAnsi" w:hAnsiTheme="minorHAnsi"/>
          <w:bCs/>
          <w:szCs w:val="24"/>
        </w:rPr>
        <w:t>) accedendo all’apposita funzione “prenota visita immobile” inserita nella scheda del lotto di interesse e compilando tutti i campi obbligatori presenti nel modulo di presentazione.</w:t>
      </w:r>
      <w:r w:rsidR="006325E8" w:rsidRPr="00EA5320">
        <w:rPr>
          <w:rFonts w:asciiTheme="minorHAnsi" w:hAnsiTheme="minorHAnsi"/>
          <w:bCs/>
          <w:szCs w:val="24"/>
        </w:rPr>
        <w:t xml:space="preserve"> Per maggiori info contattare il</w:t>
      </w:r>
      <w:r w:rsidR="000B3482">
        <w:rPr>
          <w:rFonts w:asciiTheme="minorHAnsi" w:hAnsiTheme="minorHAnsi"/>
          <w:bCs/>
          <w:szCs w:val="24"/>
        </w:rPr>
        <w:t xml:space="preserve"> sottoscritto Curatore con sede in Siderno, Via Circonvallazione Sud, 106, Tel.0964.342314 – mail </w:t>
      </w:r>
      <w:hyperlink r:id="rId15" w:history="1">
        <w:r w:rsidR="000B3482" w:rsidRPr="00C312A7">
          <w:rPr>
            <w:rStyle w:val="Collegamentoipertestuale"/>
            <w:rFonts w:asciiTheme="minorHAnsi" w:hAnsiTheme="minorHAnsi"/>
            <w:bCs/>
            <w:szCs w:val="24"/>
          </w:rPr>
          <w:t>info@studiofilipponefigliomeni.com</w:t>
        </w:r>
      </w:hyperlink>
      <w:r w:rsidR="000B3482">
        <w:rPr>
          <w:rFonts w:asciiTheme="minorHAnsi" w:hAnsiTheme="minorHAnsi"/>
          <w:bCs/>
          <w:szCs w:val="24"/>
        </w:rPr>
        <w:t xml:space="preserve"> </w:t>
      </w:r>
    </w:p>
    <w:p w14:paraId="338B51B2" w14:textId="77777777" w:rsidR="00577A1F" w:rsidRDefault="00577A1F" w:rsidP="00CC66E0">
      <w:pPr>
        <w:pStyle w:val="Corpodeltesto3"/>
        <w:overflowPunct w:val="0"/>
        <w:autoSpaceDE w:val="0"/>
        <w:textAlignment w:val="baseline"/>
        <w:outlineLvl w:val="0"/>
        <w:rPr>
          <w:rFonts w:asciiTheme="minorHAnsi" w:hAnsiTheme="minorHAnsi"/>
          <w:szCs w:val="24"/>
        </w:rPr>
      </w:pPr>
    </w:p>
    <w:p w14:paraId="02C9EA4A" w14:textId="77777777" w:rsidR="003E4354" w:rsidRDefault="003E4354" w:rsidP="00CC66E0">
      <w:pPr>
        <w:pStyle w:val="Corpodeltesto3"/>
        <w:overflowPunct w:val="0"/>
        <w:autoSpaceDE w:val="0"/>
        <w:textAlignment w:val="baseline"/>
        <w:outlineLvl w:val="0"/>
        <w:rPr>
          <w:rFonts w:asciiTheme="minorHAnsi" w:hAnsiTheme="minorHAnsi"/>
          <w:szCs w:val="24"/>
        </w:rPr>
      </w:pPr>
    </w:p>
    <w:p w14:paraId="172DDD72" w14:textId="77777777" w:rsidR="003E4354" w:rsidRDefault="003E4354" w:rsidP="00CC66E0">
      <w:pPr>
        <w:pStyle w:val="Corpodeltesto3"/>
        <w:overflowPunct w:val="0"/>
        <w:autoSpaceDE w:val="0"/>
        <w:textAlignment w:val="baseline"/>
        <w:outlineLvl w:val="0"/>
        <w:rPr>
          <w:rFonts w:asciiTheme="minorHAnsi" w:hAnsiTheme="minorHAnsi"/>
          <w:szCs w:val="24"/>
        </w:rPr>
      </w:pPr>
    </w:p>
    <w:p w14:paraId="5595199C" w14:textId="77777777" w:rsidR="00CC66E0" w:rsidRPr="005A349F" w:rsidRDefault="00CC66E0" w:rsidP="00CC66E0">
      <w:pPr>
        <w:pStyle w:val="Corpodeltesto3"/>
        <w:overflowPunct w:val="0"/>
        <w:autoSpaceDE w:val="0"/>
        <w:textAlignment w:val="baseline"/>
        <w:outlineLvl w:val="0"/>
        <w:rPr>
          <w:rFonts w:asciiTheme="minorHAnsi" w:hAnsiTheme="minorHAnsi"/>
          <w:i/>
          <w:iCs/>
          <w:szCs w:val="24"/>
        </w:rPr>
      </w:pPr>
      <w:r w:rsidRPr="005A349F">
        <w:rPr>
          <w:rFonts w:asciiTheme="minorHAnsi" w:hAnsiTheme="minorHAnsi"/>
          <w:szCs w:val="24"/>
        </w:rPr>
        <w:t>Pubblicazioni:</w:t>
      </w:r>
    </w:p>
    <w:p w14:paraId="5404532E" w14:textId="4CED6E20" w:rsidR="00CC66E0" w:rsidRPr="005A349F" w:rsidRDefault="00CC66E0" w:rsidP="00CC66E0">
      <w:pPr>
        <w:ind w:right="144"/>
        <w:jc w:val="both"/>
        <w:rPr>
          <w:rFonts w:asciiTheme="minorHAnsi" w:hAnsiTheme="minorHAnsi"/>
          <w:spacing w:val="1"/>
          <w:sz w:val="24"/>
          <w:szCs w:val="24"/>
        </w:rPr>
      </w:pPr>
      <w:r w:rsidRPr="005A349F">
        <w:rPr>
          <w:rFonts w:asciiTheme="minorHAnsi" w:hAnsiTheme="minorHAnsi"/>
          <w:spacing w:val="1"/>
          <w:sz w:val="24"/>
          <w:szCs w:val="24"/>
        </w:rPr>
        <w:t xml:space="preserve">- avviso di vendita </w:t>
      </w:r>
      <w:r w:rsidR="005F6A79">
        <w:rPr>
          <w:rFonts w:asciiTheme="minorHAnsi" w:hAnsiTheme="minorHAnsi"/>
          <w:spacing w:val="1"/>
          <w:sz w:val="24"/>
          <w:szCs w:val="24"/>
        </w:rPr>
        <w:t>pubblicato</w:t>
      </w:r>
      <w:r w:rsidRPr="005A349F">
        <w:rPr>
          <w:rFonts w:asciiTheme="minorHAnsi" w:hAnsiTheme="minorHAnsi"/>
          <w:spacing w:val="1"/>
          <w:sz w:val="24"/>
          <w:szCs w:val="24"/>
        </w:rPr>
        <w:t xml:space="preserve">,  almeno 45 giorni prima del termine fissato per la presentazione delle offerte, </w:t>
      </w:r>
      <w:r w:rsidR="005F6A79">
        <w:rPr>
          <w:rFonts w:asciiTheme="minorHAnsi" w:hAnsiTheme="minorHAnsi"/>
          <w:spacing w:val="1"/>
          <w:sz w:val="24"/>
          <w:szCs w:val="24"/>
        </w:rPr>
        <w:t>sul Portale delle vendite pubbliche</w:t>
      </w:r>
      <w:r w:rsidRPr="005A349F">
        <w:rPr>
          <w:rFonts w:asciiTheme="minorHAnsi" w:hAnsiTheme="minorHAnsi"/>
          <w:spacing w:val="1"/>
          <w:sz w:val="24"/>
          <w:szCs w:val="24"/>
        </w:rPr>
        <w:t xml:space="preserve"> – nel rispetto del combinato disposto degli artt. 490 e 570 </w:t>
      </w:r>
      <w:proofErr w:type="spellStart"/>
      <w:r w:rsidRPr="005A349F">
        <w:rPr>
          <w:rFonts w:asciiTheme="minorHAnsi" w:hAnsiTheme="minorHAnsi"/>
          <w:spacing w:val="1"/>
          <w:sz w:val="24"/>
          <w:szCs w:val="24"/>
        </w:rPr>
        <w:t>c</w:t>
      </w:r>
      <w:r w:rsidR="006F79B4">
        <w:rPr>
          <w:rFonts w:asciiTheme="minorHAnsi" w:hAnsiTheme="minorHAnsi"/>
          <w:spacing w:val="1"/>
          <w:sz w:val="24"/>
          <w:szCs w:val="24"/>
        </w:rPr>
        <w:t>.</w:t>
      </w:r>
      <w:r w:rsidRPr="005A349F">
        <w:rPr>
          <w:rFonts w:asciiTheme="minorHAnsi" w:hAnsiTheme="minorHAnsi"/>
          <w:spacing w:val="1"/>
          <w:sz w:val="24"/>
          <w:szCs w:val="24"/>
        </w:rPr>
        <w:t>p</w:t>
      </w:r>
      <w:r w:rsidR="006F79B4">
        <w:rPr>
          <w:rFonts w:asciiTheme="minorHAnsi" w:hAnsiTheme="minorHAnsi"/>
          <w:spacing w:val="1"/>
          <w:sz w:val="24"/>
          <w:szCs w:val="24"/>
        </w:rPr>
        <w:t>.</w:t>
      </w:r>
      <w:r w:rsidRPr="005A349F">
        <w:rPr>
          <w:rFonts w:asciiTheme="minorHAnsi" w:hAnsiTheme="minorHAnsi"/>
          <w:spacing w:val="1"/>
          <w:sz w:val="24"/>
          <w:szCs w:val="24"/>
        </w:rPr>
        <w:t>c</w:t>
      </w:r>
      <w:proofErr w:type="spellEnd"/>
      <w:r w:rsidRPr="005A349F">
        <w:rPr>
          <w:rFonts w:asciiTheme="minorHAnsi" w:hAnsiTheme="minorHAnsi"/>
          <w:spacing w:val="1"/>
          <w:sz w:val="24"/>
          <w:szCs w:val="24"/>
        </w:rPr>
        <w:t>-e dovrà contenere: A) gli estremi identificativi del bene previsti nell’art. 555 c</w:t>
      </w:r>
      <w:r w:rsidR="006F79B4">
        <w:rPr>
          <w:rFonts w:asciiTheme="minorHAnsi" w:hAnsiTheme="minorHAnsi"/>
          <w:spacing w:val="1"/>
          <w:sz w:val="24"/>
          <w:szCs w:val="24"/>
        </w:rPr>
        <w:t>.</w:t>
      </w:r>
      <w:r w:rsidRPr="005A349F">
        <w:rPr>
          <w:rFonts w:asciiTheme="minorHAnsi" w:hAnsiTheme="minorHAnsi"/>
          <w:spacing w:val="1"/>
          <w:sz w:val="24"/>
          <w:szCs w:val="24"/>
        </w:rPr>
        <w:t>p</w:t>
      </w:r>
      <w:r w:rsidR="006F79B4">
        <w:rPr>
          <w:rFonts w:asciiTheme="minorHAnsi" w:hAnsiTheme="minorHAnsi"/>
          <w:spacing w:val="1"/>
          <w:sz w:val="24"/>
          <w:szCs w:val="24"/>
        </w:rPr>
        <w:t>.</w:t>
      </w:r>
      <w:r w:rsidRPr="005A349F">
        <w:rPr>
          <w:rFonts w:asciiTheme="minorHAnsi" w:hAnsiTheme="minorHAnsi"/>
          <w:spacing w:val="1"/>
          <w:sz w:val="24"/>
          <w:szCs w:val="24"/>
        </w:rPr>
        <w:t>c</w:t>
      </w:r>
      <w:r w:rsidR="006F79B4">
        <w:rPr>
          <w:rFonts w:asciiTheme="minorHAnsi" w:hAnsiTheme="minorHAnsi"/>
          <w:spacing w:val="1"/>
          <w:sz w:val="24"/>
          <w:szCs w:val="24"/>
        </w:rPr>
        <w:t>.</w:t>
      </w:r>
      <w:r w:rsidRPr="005A349F">
        <w:rPr>
          <w:rFonts w:asciiTheme="minorHAnsi" w:hAnsiTheme="minorHAnsi"/>
          <w:spacing w:val="1"/>
          <w:sz w:val="24"/>
          <w:szCs w:val="24"/>
        </w:rPr>
        <w:t>; B) il valore dell’immobile determinato a norma dell’articolo 568 c</w:t>
      </w:r>
      <w:r w:rsidR="006F79B4">
        <w:rPr>
          <w:rFonts w:asciiTheme="minorHAnsi" w:hAnsiTheme="minorHAnsi"/>
          <w:spacing w:val="1"/>
          <w:sz w:val="24"/>
          <w:szCs w:val="24"/>
        </w:rPr>
        <w:t>.</w:t>
      </w:r>
      <w:r w:rsidRPr="005A349F">
        <w:rPr>
          <w:rFonts w:asciiTheme="minorHAnsi" w:hAnsiTheme="minorHAnsi"/>
          <w:spacing w:val="1"/>
          <w:sz w:val="24"/>
          <w:szCs w:val="24"/>
        </w:rPr>
        <w:t>p</w:t>
      </w:r>
      <w:r w:rsidR="006F79B4">
        <w:rPr>
          <w:rFonts w:asciiTheme="minorHAnsi" w:hAnsiTheme="minorHAnsi"/>
          <w:spacing w:val="1"/>
          <w:sz w:val="24"/>
          <w:szCs w:val="24"/>
        </w:rPr>
        <w:t>.</w:t>
      </w:r>
      <w:r w:rsidRPr="005A349F">
        <w:rPr>
          <w:rFonts w:asciiTheme="minorHAnsi" w:hAnsiTheme="minorHAnsi"/>
          <w:spacing w:val="1"/>
          <w:sz w:val="24"/>
          <w:szCs w:val="24"/>
        </w:rPr>
        <w:t>c</w:t>
      </w:r>
      <w:r w:rsidR="006F79B4">
        <w:rPr>
          <w:rFonts w:asciiTheme="minorHAnsi" w:hAnsiTheme="minorHAnsi"/>
          <w:spacing w:val="1"/>
          <w:sz w:val="24"/>
          <w:szCs w:val="24"/>
        </w:rPr>
        <w:t>.</w:t>
      </w:r>
      <w:r w:rsidRPr="005A349F">
        <w:rPr>
          <w:rFonts w:asciiTheme="minorHAnsi" w:hAnsiTheme="minorHAnsi"/>
          <w:spacing w:val="1"/>
          <w:sz w:val="24"/>
          <w:szCs w:val="24"/>
        </w:rPr>
        <w:t xml:space="preserve">; C) il sito Internet sul quale è pubblicata la relativa relazione di stima; D) il nome ed il recapito telefonico del professionista delegato alla vendita/custode nominato in sostituzione del debitore, con l’avvertimento che maggiori informazioni possono essere fornite dalla Cancelleria del Tribunale o dal predetto </w:t>
      </w:r>
      <w:r w:rsidR="000B3482">
        <w:rPr>
          <w:rFonts w:asciiTheme="minorHAnsi" w:hAnsiTheme="minorHAnsi"/>
          <w:spacing w:val="1"/>
          <w:sz w:val="24"/>
          <w:szCs w:val="24"/>
        </w:rPr>
        <w:t>curatore fallimentare;</w:t>
      </w:r>
    </w:p>
    <w:p w14:paraId="44F7FFED" w14:textId="52CC28B6" w:rsidR="001F1433" w:rsidRDefault="00AC4186" w:rsidP="00CC66E0">
      <w:pPr>
        <w:pStyle w:val="Corpodeltesto3"/>
        <w:overflowPunct w:val="0"/>
        <w:autoSpaceDE w:val="0"/>
        <w:textAlignment w:val="baseline"/>
        <w:outlineLvl w:val="0"/>
        <w:rPr>
          <w:rFonts w:asciiTheme="minorHAnsi" w:hAnsiTheme="minorHAnsi"/>
          <w:bCs/>
          <w:szCs w:val="24"/>
          <w:u w:val="none"/>
        </w:rPr>
      </w:pPr>
      <w:r>
        <w:rPr>
          <w:rFonts w:asciiTheme="minorHAnsi" w:hAnsiTheme="minorHAnsi"/>
          <w:noProof/>
          <w:szCs w:val="24"/>
          <w:u w:val="none"/>
        </w:rPr>
        <mc:AlternateContent>
          <mc:Choice Requires="wps">
            <w:drawing>
              <wp:anchor distT="0" distB="0" distL="0" distR="0" simplePos="0" relativeHeight="251661312" behindDoc="0" locked="0" layoutInCell="0" allowOverlap="1" wp14:anchorId="3A74A01D" wp14:editId="738B61DC">
                <wp:simplePos x="0" y="0"/>
                <wp:positionH relativeFrom="page">
                  <wp:posOffset>671195</wp:posOffset>
                </wp:positionH>
                <wp:positionV relativeFrom="page">
                  <wp:posOffset>10086975</wp:posOffset>
                </wp:positionV>
                <wp:extent cx="6218555" cy="0"/>
                <wp:effectExtent l="13970" t="9525" r="6350" b="9525"/>
                <wp:wrapSquare wrapText="bothSides"/>
                <wp:docPr id="15631828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855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9F8B3"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52.85pt,794.25pt" to="542.5pt,7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" o:allowincell="f" strokeweight=".7pt">
                <w10:wrap type="square" anchorx="page" anchory="page"/>
              </v:line>
            </w:pict>
          </mc:Fallback>
        </mc:AlternateContent>
      </w:r>
      <w:r w:rsidR="00CC66E0" w:rsidRPr="005A349F">
        <w:rPr>
          <w:rFonts w:asciiTheme="minorHAnsi" w:hAnsiTheme="minorHAnsi"/>
          <w:spacing w:val="2"/>
          <w:szCs w:val="24"/>
          <w:u w:val="none"/>
        </w:rPr>
        <w:t>- avviso di vendita, sempre 45 giorni prima del termine per la presentazione delle offerte, dovrà essere pubblicato (con costo a carico del creditore procedente o degli altri creditori, ovvero a carico della custodia, se in attivo – autorizzando il professionista delegato alla vendita/custode giudiziario al prelievo degli importi necessari per la pubblicità dal libretto della procedura) – mediante pubblicazione s</w:t>
      </w:r>
      <w:r w:rsidR="00CC66E0" w:rsidRPr="005A349F">
        <w:rPr>
          <w:rFonts w:asciiTheme="minorHAnsi" w:hAnsiTheme="minorHAnsi"/>
          <w:szCs w:val="24"/>
          <w:u w:val="none"/>
        </w:rPr>
        <w:t xml:space="preserve">ui siti internet: </w:t>
      </w:r>
      <w:hyperlink r:id="rId16" w:history="1">
        <w:r w:rsidR="00CC66E0" w:rsidRPr="005A349F">
          <w:rPr>
            <w:rStyle w:val="Collegamentoipertestuale"/>
            <w:rFonts w:asciiTheme="minorHAnsi" w:hAnsiTheme="minorHAnsi"/>
            <w:b/>
            <w:bCs/>
            <w:szCs w:val="24"/>
          </w:rPr>
          <w:t>www.asteannunci.it</w:t>
        </w:r>
      </w:hyperlink>
      <w:r w:rsidR="00CC66E0" w:rsidRPr="005A349F">
        <w:rPr>
          <w:rFonts w:asciiTheme="minorHAnsi" w:hAnsiTheme="minorHAnsi"/>
          <w:b/>
          <w:bCs/>
          <w:szCs w:val="24"/>
          <w:u w:val="none"/>
        </w:rPr>
        <w:t xml:space="preserve">, </w:t>
      </w:r>
      <w:hyperlink r:id="rId17" w:history="1">
        <w:r w:rsidR="00CC66E0" w:rsidRPr="005A349F">
          <w:rPr>
            <w:rStyle w:val="Collegamentoipertestuale"/>
            <w:rFonts w:asciiTheme="minorHAnsi" w:hAnsiTheme="minorHAnsi"/>
            <w:b/>
            <w:bCs/>
            <w:szCs w:val="24"/>
          </w:rPr>
          <w:t>www.asteavvisi.it</w:t>
        </w:r>
      </w:hyperlink>
      <w:r w:rsidR="00CC66E0" w:rsidRPr="005A349F">
        <w:rPr>
          <w:rFonts w:asciiTheme="minorHAnsi" w:hAnsiTheme="minorHAnsi"/>
          <w:b/>
          <w:bCs/>
          <w:szCs w:val="24"/>
          <w:u w:val="none"/>
        </w:rPr>
        <w:t xml:space="preserve">, </w:t>
      </w:r>
      <w:hyperlink r:id="rId18" w:history="1">
        <w:r w:rsidR="00CC66E0" w:rsidRPr="005A349F">
          <w:rPr>
            <w:rFonts w:asciiTheme="minorHAnsi" w:hAnsiTheme="minorHAnsi"/>
            <w:b/>
            <w:bCs/>
            <w:szCs w:val="24"/>
            <w:u w:val="none"/>
          </w:rPr>
          <w:t>www.tribunalelocri.it</w:t>
        </w:r>
      </w:hyperlink>
      <w:r w:rsidR="00CC66E0" w:rsidRPr="005A349F">
        <w:rPr>
          <w:rFonts w:asciiTheme="minorHAnsi" w:hAnsiTheme="minorHAnsi"/>
          <w:bCs/>
          <w:szCs w:val="24"/>
          <w:u w:val="none"/>
        </w:rPr>
        <w:t xml:space="preserve">(gestiti da </w:t>
      </w:r>
      <w:proofErr w:type="spellStart"/>
      <w:r w:rsidR="00CC66E0" w:rsidRPr="005A349F">
        <w:rPr>
          <w:rFonts w:asciiTheme="minorHAnsi" w:hAnsiTheme="minorHAnsi"/>
          <w:bCs/>
          <w:szCs w:val="24"/>
          <w:u w:val="none"/>
        </w:rPr>
        <w:t>Ediservice</w:t>
      </w:r>
      <w:proofErr w:type="spellEnd"/>
      <w:r w:rsidR="00CC66E0" w:rsidRPr="005A349F">
        <w:rPr>
          <w:rFonts w:asciiTheme="minorHAnsi" w:hAnsiTheme="minorHAnsi"/>
          <w:bCs/>
          <w:szCs w:val="24"/>
          <w:u w:val="none"/>
        </w:rPr>
        <w:t xml:space="preserve"> </w:t>
      </w:r>
      <w:proofErr w:type="spellStart"/>
      <w:r w:rsidR="00CC66E0" w:rsidRPr="005A349F">
        <w:rPr>
          <w:rFonts w:asciiTheme="minorHAnsi" w:hAnsiTheme="minorHAnsi"/>
          <w:bCs/>
          <w:szCs w:val="24"/>
          <w:u w:val="none"/>
        </w:rPr>
        <w:t>srl</w:t>
      </w:r>
      <w:proofErr w:type="spellEnd"/>
      <w:r w:rsidR="00CC66E0" w:rsidRPr="005A349F">
        <w:rPr>
          <w:rFonts w:asciiTheme="minorHAnsi" w:hAnsiTheme="minorHAnsi"/>
          <w:bCs/>
          <w:szCs w:val="24"/>
          <w:u w:val="none"/>
        </w:rPr>
        <w:t xml:space="preserve">; e-mail: </w:t>
      </w:r>
      <w:hyperlink r:id="rId19" w:history="1">
        <w:r w:rsidR="00CC66E0" w:rsidRPr="005A349F">
          <w:rPr>
            <w:rStyle w:val="Collegamentoipertestuale"/>
            <w:rFonts w:asciiTheme="minorHAnsi" w:hAnsiTheme="minorHAnsi"/>
            <w:bCs/>
            <w:szCs w:val="24"/>
          </w:rPr>
          <w:t>info.locri@ediservicesrl.it</w:t>
        </w:r>
      </w:hyperlink>
      <w:r w:rsidR="00CC66E0" w:rsidRPr="005A349F">
        <w:rPr>
          <w:rFonts w:asciiTheme="minorHAnsi" w:hAnsiTheme="minorHAnsi"/>
          <w:bCs/>
          <w:szCs w:val="24"/>
          <w:u w:val="none"/>
        </w:rPr>
        <w:t xml:space="preserve"> – tel. 0415369911 – fax 0415351923), e </w:t>
      </w:r>
      <w:hyperlink r:id="rId20" w:history="1">
        <w:r w:rsidR="00CC66E0" w:rsidRPr="005A349F">
          <w:rPr>
            <w:rStyle w:val="Collegamentoipertestuale"/>
            <w:rFonts w:asciiTheme="minorHAnsi" w:hAnsiTheme="minorHAnsi"/>
            <w:bCs/>
            <w:szCs w:val="24"/>
          </w:rPr>
          <w:t>www.astalegale.net</w:t>
        </w:r>
      </w:hyperlink>
      <w:r w:rsidR="00F34B12">
        <w:rPr>
          <w:rFonts w:asciiTheme="minorHAnsi" w:hAnsiTheme="minorHAnsi"/>
          <w:bCs/>
          <w:szCs w:val="24"/>
          <w:u w:val="none"/>
        </w:rPr>
        <w:t xml:space="preserve"> (gestito da Asta</w:t>
      </w:r>
      <w:r w:rsidR="00CC66E0" w:rsidRPr="005A349F">
        <w:rPr>
          <w:rFonts w:asciiTheme="minorHAnsi" w:hAnsiTheme="minorHAnsi"/>
          <w:bCs/>
          <w:szCs w:val="24"/>
          <w:u w:val="none"/>
        </w:rPr>
        <w:t>legale.net s.p.a.; e</w:t>
      </w:r>
      <w:r w:rsidR="006F79B4">
        <w:rPr>
          <w:rFonts w:asciiTheme="minorHAnsi" w:hAnsiTheme="minorHAnsi"/>
          <w:bCs/>
          <w:szCs w:val="24"/>
          <w:u w:val="none"/>
        </w:rPr>
        <w:t>-</w:t>
      </w:r>
      <w:r w:rsidR="00CC66E0" w:rsidRPr="005A349F">
        <w:rPr>
          <w:rFonts w:asciiTheme="minorHAnsi" w:hAnsiTheme="minorHAnsi"/>
          <w:bCs/>
          <w:szCs w:val="24"/>
          <w:u w:val="none"/>
        </w:rPr>
        <w:t xml:space="preserve">mail: </w:t>
      </w:r>
      <w:hyperlink r:id="rId21" w:history="1">
        <w:r w:rsidR="00D63CA7" w:rsidRPr="00FF17BE">
          <w:rPr>
            <w:rStyle w:val="Collegamentoipertestuale"/>
            <w:rFonts w:asciiTheme="minorHAnsi" w:hAnsiTheme="minorHAnsi"/>
            <w:bCs/>
            <w:szCs w:val="24"/>
          </w:rPr>
          <w:t>procedure.locri@astalegale.net</w:t>
        </w:r>
      </w:hyperlink>
      <w:r w:rsidR="00CC66E0" w:rsidRPr="005A349F">
        <w:rPr>
          <w:rFonts w:asciiTheme="minorHAnsi" w:hAnsiTheme="minorHAnsi"/>
          <w:bCs/>
          <w:szCs w:val="24"/>
          <w:u w:val="none"/>
        </w:rPr>
        <w:t xml:space="preserve"> – fax 039/3309896), con cura da parte della </w:t>
      </w:r>
      <w:proofErr w:type="spellStart"/>
      <w:r w:rsidR="00CC66E0" w:rsidRPr="005A349F">
        <w:rPr>
          <w:rFonts w:asciiTheme="minorHAnsi" w:hAnsiTheme="minorHAnsi"/>
          <w:bCs/>
          <w:szCs w:val="24"/>
          <w:u w:val="none"/>
        </w:rPr>
        <w:t>Ediservice</w:t>
      </w:r>
      <w:proofErr w:type="spellEnd"/>
      <w:r w:rsidR="00CC66E0" w:rsidRPr="005A349F">
        <w:rPr>
          <w:rFonts w:asciiTheme="minorHAnsi" w:hAnsiTheme="minorHAnsi"/>
          <w:bCs/>
          <w:szCs w:val="24"/>
          <w:u w:val="none"/>
        </w:rPr>
        <w:t xml:space="preserve"> </w:t>
      </w:r>
      <w:proofErr w:type="spellStart"/>
      <w:r w:rsidR="00CC66E0" w:rsidRPr="005A349F">
        <w:rPr>
          <w:rFonts w:asciiTheme="minorHAnsi" w:hAnsiTheme="minorHAnsi"/>
          <w:bCs/>
          <w:szCs w:val="24"/>
          <w:u w:val="none"/>
        </w:rPr>
        <w:t>srl</w:t>
      </w:r>
      <w:proofErr w:type="spellEnd"/>
      <w:r w:rsidR="00CC66E0" w:rsidRPr="005A349F">
        <w:rPr>
          <w:rFonts w:asciiTheme="minorHAnsi" w:hAnsiTheme="minorHAnsi"/>
          <w:bCs/>
          <w:szCs w:val="24"/>
          <w:u w:val="none"/>
        </w:rPr>
        <w:t xml:space="preserve"> dei servizi ed applicativi correlati alla pubblicazione sui siti internet (</w:t>
      </w:r>
      <w:proofErr w:type="spellStart"/>
      <w:r w:rsidR="00CC66E0" w:rsidRPr="005A349F">
        <w:rPr>
          <w:rFonts w:asciiTheme="minorHAnsi" w:hAnsiTheme="minorHAnsi"/>
          <w:bCs/>
          <w:szCs w:val="24"/>
          <w:u w:val="none"/>
        </w:rPr>
        <w:t>Asteannunci</w:t>
      </w:r>
      <w:proofErr w:type="spellEnd"/>
      <w:r w:rsidR="00CC66E0" w:rsidRPr="005A349F">
        <w:rPr>
          <w:rFonts w:asciiTheme="minorHAnsi" w:hAnsiTheme="minorHAnsi"/>
          <w:bCs/>
          <w:szCs w:val="24"/>
          <w:u w:val="none"/>
        </w:rPr>
        <w:t xml:space="preserve"> free press</w:t>
      </w:r>
      <w:r w:rsidR="005F6A79">
        <w:rPr>
          <w:rFonts w:asciiTheme="minorHAnsi" w:hAnsiTheme="minorHAnsi"/>
          <w:bCs/>
          <w:szCs w:val="24"/>
          <w:u w:val="none"/>
        </w:rPr>
        <w:t xml:space="preserve"> ed Aste Click, il quale prevede la pubblicazione sui principali siti Internet immobiliari privati e sugli ulteriori portali correlati sia a livello nazionale che internazionale</w:t>
      </w:r>
      <w:r w:rsidR="001F1433">
        <w:rPr>
          <w:rFonts w:asciiTheme="minorHAnsi" w:hAnsiTheme="minorHAnsi"/>
          <w:bCs/>
          <w:szCs w:val="24"/>
          <w:u w:val="none"/>
        </w:rPr>
        <w:t xml:space="preserve">); il medesimo avviso verrà pubblicato inoltre sul sito </w:t>
      </w:r>
      <w:hyperlink r:id="rId22" w:history="1">
        <w:r w:rsidR="001F1433" w:rsidRPr="00764285">
          <w:rPr>
            <w:rStyle w:val="Collegamentoipertestuale"/>
            <w:rFonts w:asciiTheme="minorHAnsi" w:hAnsiTheme="minorHAnsi"/>
            <w:bCs/>
            <w:szCs w:val="24"/>
          </w:rPr>
          <w:t>www.immobiliare.it</w:t>
        </w:r>
      </w:hyperlink>
      <w:r w:rsidR="001F1433">
        <w:rPr>
          <w:rFonts w:asciiTheme="minorHAnsi" w:hAnsiTheme="minorHAnsi"/>
          <w:bCs/>
          <w:szCs w:val="24"/>
          <w:u w:val="none"/>
        </w:rPr>
        <w:t xml:space="preserve"> e su Newspaper Aste – Tribunale di Locri – a cura di Astalegale.net Spa (vedi convenzione stipulata con il Tribunale di Locri e circolare </w:t>
      </w:r>
      <w:proofErr w:type="spellStart"/>
      <w:r w:rsidR="001F1433">
        <w:rPr>
          <w:rFonts w:asciiTheme="minorHAnsi" w:hAnsiTheme="minorHAnsi"/>
          <w:bCs/>
          <w:szCs w:val="24"/>
          <w:u w:val="none"/>
        </w:rPr>
        <w:t>dd</w:t>
      </w:r>
      <w:proofErr w:type="spellEnd"/>
      <w:r w:rsidR="001F1433">
        <w:rPr>
          <w:rFonts w:asciiTheme="minorHAnsi" w:hAnsiTheme="minorHAnsi"/>
          <w:bCs/>
          <w:szCs w:val="24"/>
          <w:u w:val="none"/>
        </w:rPr>
        <w:t xml:space="preserve">. 11.09.2020 emessa dai </w:t>
      </w:r>
      <w:proofErr w:type="spellStart"/>
      <w:r w:rsidR="001F1433">
        <w:rPr>
          <w:rFonts w:asciiTheme="minorHAnsi" w:hAnsiTheme="minorHAnsi"/>
          <w:bCs/>
          <w:szCs w:val="24"/>
          <w:u w:val="none"/>
        </w:rPr>
        <w:t>g.e</w:t>
      </w:r>
      <w:proofErr w:type="spellEnd"/>
      <w:r w:rsidR="001F1433">
        <w:rPr>
          <w:rFonts w:asciiTheme="minorHAnsi" w:hAnsiTheme="minorHAnsi"/>
          <w:bCs/>
          <w:szCs w:val="24"/>
          <w:u w:val="none"/>
        </w:rPr>
        <w:t>.);</w:t>
      </w:r>
    </w:p>
    <w:p w14:paraId="7921F65E" w14:textId="49A65654" w:rsidR="00CC66E0" w:rsidRPr="005A349F" w:rsidRDefault="00CC66E0" w:rsidP="00CC66E0">
      <w:pPr>
        <w:pStyle w:val="Corpodeltesto3"/>
        <w:overflowPunct w:val="0"/>
        <w:autoSpaceDE w:val="0"/>
        <w:textAlignment w:val="baseline"/>
        <w:outlineLvl w:val="0"/>
        <w:rPr>
          <w:rFonts w:asciiTheme="minorHAnsi" w:hAnsiTheme="minorHAnsi"/>
          <w:bCs/>
          <w:szCs w:val="24"/>
          <w:u w:val="none"/>
        </w:rPr>
      </w:pPr>
      <w:r w:rsidRPr="005A349F">
        <w:rPr>
          <w:rFonts w:asciiTheme="minorHAnsi" w:hAnsiTheme="minorHAnsi"/>
          <w:b/>
          <w:bCs/>
          <w:szCs w:val="24"/>
          <w:u w:val="none"/>
        </w:rPr>
        <w:t>nei siti internet la pubblicazione dell’avviso avrà luogo unitamente all’ordinanza di delega alla vendita ed alla relazione di stima</w:t>
      </w:r>
      <w:r w:rsidRPr="005A349F">
        <w:rPr>
          <w:rFonts w:asciiTheme="minorHAnsi" w:hAnsiTheme="minorHAnsi"/>
          <w:bCs/>
          <w:szCs w:val="24"/>
          <w:u w:val="none"/>
        </w:rPr>
        <w:t>; in particolare:</w:t>
      </w:r>
      <w:r w:rsidR="000B3482">
        <w:rPr>
          <w:rFonts w:asciiTheme="minorHAnsi" w:hAnsiTheme="minorHAnsi"/>
          <w:bCs/>
          <w:szCs w:val="24"/>
          <w:u w:val="none"/>
        </w:rPr>
        <w:t xml:space="preserve"> </w:t>
      </w:r>
      <w:r w:rsidRPr="005A349F">
        <w:rPr>
          <w:rFonts w:asciiTheme="minorHAnsi" w:hAnsiTheme="minorHAnsi"/>
          <w:bCs/>
          <w:szCs w:val="24"/>
          <w:u w:val="none"/>
        </w:rPr>
        <w:t xml:space="preserve">l’attestato di avvenuta pubblicazione sui siti </w:t>
      </w:r>
      <w:r w:rsidRPr="005A349F">
        <w:rPr>
          <w:rFonts w:asciiTheme="minorHAnsi" w:hAnsiTheme="minorHAnsi"/>
          <w:bCs/>
          <w:szCs w:val="24"/>
          <w:u w:val="none"/>
        </w:rPr>
        <w:lastRenderedPageBreak/>
        <w:t xml:space="preserve">(comprensivo dei relativi costi) dovrà essere trasmesso al </w:t>
      </w:r>
      <w:r w:rsidR="000B3482">
        <w:rPr>
          <w:rFonts w:asciiTheme="minorHAnsi" w:hAnsiTheme="minorHAnsi"/>
          <w:bCs/>
          <w:szCs w:val="24"/>
          <w:u w:val="none"/>
        </w:rPr>
        <w:t xml:space="preserve">curatore fallimentare </w:t>
      </w:r>
      <w:r w:rsidRPr="005A349F">
        <w:rPr>
          <w:rFonts w:asciiTheme="minorHAnsi" w:hAnsiTheme="minorHAnsi"/>
          <w:bCs/>
          <w:szCs w:val="24"/>
          <w:u w:val="none"/>
        </w:rPr>
        <w:t>dalla società che gestisce il servizio mediante fax, e</w:t>
      </w:r>
      <w:r w:rsidR="006F79B4">
        <w:rPr>
          <w:rFonts w:asciiTheme="minorHAnsi" w:hAnsiTheme="minorHAnsi"/>
          <w:bCs/>
          <w:szCs w:val="24"/>
          <w:u w:val="none"/>
        </w:rPr>
        <w:t>-</w:t>
      </w:r>
      <w:r w:rsidRPr="005A349F">
        <w:rPr>
          <w:rFonts w:asciiTheme="minorHAnsi" w:hAnsiTheme="minorHAnsi"/>
          <w:bCs/>
          <w:szCs w:val="24"/>
          <w:u w:val="none"/>
        </w:rPr>
        <w:t xml:space="preserve">mail o posta, o altra forma equipollente. </w:t>
      </w:r>
    </w:p>
    <w:p w14:paraId="26F57B19" w14:textId="77777777" w:rsidR="00CC66E0" w:rsidRPr="005A349F" w:rsidRDefault="00CC66E0" w:rsidP="00CC66E0">
      <w:pPr>
        <w:pStyle w:val="Corpodeltesto3"/>
        <w:overflowPunct w:val="0"/>
        <w:autoSpaceDE w:val="0"/>
        <w:textAlignment w:val="baseline"/>
        <w:outlineLvl w:val="0"/>
        <w:rPr>
          <w:rFonts w:asciiTheme="minorHAnsi" w:hAnsiTheme="minorHAnsi"/>
          <w:b/>
          <w:bCs/>
          <w:spacing w:val="1"/>
          <w:szCs w:val="24"/>
          <w:u w:val="none"/>
        </w:rPr>
      </w:pPr>
    </w:p>
    <w:p w14:paraId="2D90937D" w14:textId="0DA24D04" w:rsidR="000B3482" w:rsidRDefault="00CC66E0" w:rsidP="000B3482">
      <w:pPr>
        <w:pStyle w:val="Corpotesto"/>
        <w:tabs>
          <w:tab w:val="left" w:pos="7230"/>
        </w:tabs>
        <w:rPr>
          <w:rFonts w:asciiTheme="minorHAnsi" w:hAnsiTheme="minorHAnsi"/>
          <w:bCs/>
          <w:szCs w:val="24"/>
        </w:rPr>
      </w:pPr>
      <w:r w:rsidRPr="005A349F">
        <w:rPr>
          <w:rFonts w:asciiTheme="minorHAnsi" w:hAnsiTheme="minorHAnsi"/>
          <w:szCs w:val="24"/>
        </w:rPr>
        <w:t xml:space="preserve">Ulteriori informazioni possono essere fornite presso lo studio del </w:t>
      </w:r>
      <w:r w:rsidR="000B3482">
        <w:rPr>
          <w:rFonts w:asciiTheme="minorHAnsi" w:hAnsiTheme="minorHAnsi"/>
          <w:szCs w:val="24"/>
        </w:rPr>
        <w:t>curatore fallimentare</w:t>
      </w:r>
      <w:r w:rsidR="000B3482">
        <w:rPr>
          <w:rFonts w:asciiTheme="minorHAnsi" w:hAnsiTheme="minorHAnsi"/>
          <w:bCs/>
          <w:szCs w:val="24"/>
        </w:rPr>
        <w:t xml:space="preserve">, Tel.0964.342314 – mail </w:t>
      </w:r>
      <w:hyperlink r:id="rId23" w:history="1">
        <w:r w:rsidR="000B3482" w:rsidRPr="00C312A7">
          <w:rPr>
            <w:rStyle w:val="Collegamentoipertestuale"/>
            <w:rFonts w:asciiTheme="minorHAnsi" w:hAnsiTheme="minorHAnsi"/>
            <w:bCs/>
            <w:szCs w:val="24"/>
          </w:rPr>
          <w:t>info@studiofilipponefigliomeni.com</w:t>
        </w:r>
      </w:hyperlink>
      <w:r w:rsidR="000B3482">
        <w:rPr>
          <w:rFonts w:asciiTheme="minorHAnsi" w:hAnsiTheme="minorHAnsi"/>
          <w:bCs/>
          <w:szCs w:val="24"/>
        </w:rPr>
        <w:t xml:space="preserve"> </w:t>
      </w:r>
    </w:p>
    <w:p w14:paraId="795D7391" w14:textId="77777777" w:rsidR="00967248" w:rsidRDefault="00967248" w:rsidP="00CC66E0">
      <w:pPr>
        <w:rPr>
          <w:rFonts w:asciiTheme="minorHAnsi" w:hAnsiTheme="minorHAnsi"/>
          <w:sz w:val="24"/>
          <w:szCs w:val="24"/>
        </w:rPr>
      </w:pPr>
    </w:p>
    <w:p w14:paraId="11276D80" w14:textId="77777777" w:rsidR="00967248" w:rsidRPr="005A349F" w:rsidRDefault="00967248" w:rsidP="00CC66E0">
      <w:pPr>
        <w:rPr>
          <w:rFonts w:asciiTheme="minorHAnsi" w:hAnsiTheme="minorHAnsi"/>
          <w:sz w:val="24"/>
          <w:szCs w:val="24"/>
        </w:rPr>
      </w:pPr>
      <w:r>
        <w:rPr>
          <w:rFonts w:asciiTheme="minorHAnsi" w:hAnsiTheme="minorHAnsi"/>
          <w:sz w:val="24"/>
          <w:szCs w:val="24"/>
        </w:rPr>
        <w:t>P</w:t>
      </w:r>
      <w:r w:rsidR="000F1589">
        <w:rPr>
          <w:rFonts w:asciiTheme="minorHAnsi" w:hAnsiTheme="minorHAnsi"/>
          <w:sz w:val="24"/>
          <w:szCs w:val="24"/>
        </w:rPr>
        <w:t>er quanto non disciplinato con il</w:t>
      </w:r>
      <w:r>
        <w:rPr>
          <w:rFonts w:asciiTheme="minorHAnsi" w:hAnsiTheme="minorHAnsi"/>
          <w:sz w:val="24"/>
          <w:szCs w:val="24"/>
        </w:rPr>
        <w:t xml:space="preserve"> presente avviso, si rimanda alla relativa ordinanza di vendita emessa dal giudice delle esecuzioni.</w:t>
      </w:r>
    </w:p>
    <w:p w14:paraId="30A089AA" w14:textId="77777777" w:rsidR="00CC66E0" w:rsidRPr="005A349F" w:rsidRDefault="00CC66E0" w:rsidP="00CC66E0">
      <w:pPr>
        <w:widowControl w:val="0"/>
        <w:tabs>
          <w:tab w:val="left" w:pos="144"/>
          <w:tab w:val="left" w:pos="864"/>
          <w:tab w:val="left" w:pos="1584"/>
          <w:tab w:val="left" w:pos="2304"/>
          <w:tab w:val="left" w:pos="3024"/>
          <w:tab w:val="left" w:pos="3744"/>
          <w:tab w:val="left" w:pos="4464"/>
          <w:tab w:val="left" w:pos="5184"/>
          <w:tab w:val="left" w:pos="5904"/>
          <w:tab w:val="left" w:pos="6624"/>
        </w:tabs>
        <w:jc w:val="both"/>
        <w:rPr>
          <w:rFonts w:asciiTheme="minorHAnsi" w:hAnsiTheme="minorHAnsi"/>
          <w:sz w:val="24"/>
          <w:szCs w:val="24"/>
        </w:rPr>
      </w:pPr>
    </w:p>
    <w:p w14:paraId="19CE0126" w14:textId="77777777" w:rsidR="00CC66E0" w:rsidRPr="005A349F" w:rsidRDefault="00CC66E0" w:rsidP="00CC66E0">
      <w:pPr>
        <w:pStyle w:val="Corpotesto"/>
        <w:tabs>
          <w:tab w:val="clear" w:pos="144"/>
          <w:tab w:val="clear" w:pos="864"/>
          <w:tab w:val="clear" w:pos="1584"/>
          <w:tab w:val="clear" w:pos="2304"/>
          <w:tab w:val="clear" w:pos="3024"/>
          <w:tab w:val="clear" w:pos="3744"/>
          <w:tab w:val="clear" w:pos="4464"/>
          <w:tab w:val="clear" w:pos="5184"/>
          <w:tab w:val="clear" w:pos="5904"/>
          <w:tab w:val="clear" w:pos="6624"/>
        </w:tabs>
        <w:jc w:val="center"/>
        <w:rPr>
          <w:rFonts w:asciiTheme="minorHAnsi" w:hAnsiTheme="minorHAnsi"/>
          <w:b/>
          <w:szCs w:val="24"/>
        </w:rPr>
      </w:pPr>
      <w:r w:rsidRPr="005A349F">
        <w:rPr>
          <w:rFonts w:asciiTheme="minorHAnsi" w:hAnsiTheme="minorHAnsi"/>
          <w:b/>
          <w:szCs w:val="24"/>
        </w:rPr>
        <w:t>*</w:t>
      </w:r>
      <w:r w:rsidRPr="005A349F">
        <w:rPr>
          <w:rFonts w:asciiTheme="minorHAnsi" w:hAnsiTheme="minorHAnsi"/>
          <w:b/>
          <w:szCs w:val="24"/>
        </w:rPr>
        <w:tab/>
        <w:t>*</w:t>
      </w:r>
      <w:r w:rsidRPr="005A349F">
        <w:rPr>
          <w:rFonts w:asciiTheme="minorHAnsi" w:hAnsiTheme="minorHAnsi"/>
          <w:b/>
          <w:szCs w:val="24"/>
        </w:rPr>
        <w:tab/>
        <w:t>*</w:t>
      </w:r>
    </w:p>
    <w:p w14:paraId="0F0EBFBC" w14:textId="38524095" w:rsidR="00CC66E0" w:rsidRPr="005A349F" w:rsidRDefault="000B3482" w:rsidP="00CC66E0">
      <w:pPr>
        <w:pStyle w:val="Titolo3"/>
        <w:widowControl w:val="0"/>
        <w:numPr>
          <w:ilvl w:val="0"/>
          <w:numId w:val="0"/>
        </w:numPr>
        <w:rPr>
          <w:rFonts w:asciiTheme="minorHAnsi" w:hAnsiTheme="minorHAnsi"/>
          <w:szCs w:val="24"/>
        </w:rPr>
      </w:pPr>
      <w:r>
        <w:rPr>
          <w:rFonts w:asciiTheme="minorHAnsi" w:hAnsiTheme="minorHAnsi"/>
          <w:szCs w:val="24"/>
        </w:rPr>
        <w:t>Siderno, lì 08.10.2024</w:t>
      </w:r>
    </w:p>
    <w:p w14:paraId="1FBF7BFE" w14:textId="77777777" w:rsidR="000B3482" w:rsidRPr="000B3482" w:rsidRDefault="00CC66E0" w:rsidP="00CC66E0">
      <w:pPr>
        <w:pStyle w:val="Titolo3"/>
        <w:keepNext w:val="0"/>
        <w:widowControl w:val="0"/>
        <w:rPr>
          <w:rFonts w:asciiTheme="minorHAnsi" w:hAnsiTheme="minorHAnsi"/>
          <w:szCs w:val="24"/>
          <w:u w:val="single"/>
        </w:rPr>
      </w:pPr>
      <w:r w:rsidRPr="005A349F">
        <w:rPr>
          <w:rFonts w:asciiTheme="minorHAnsi" w:hAnsiTheme="minorHAnsi"/>
          <w:szCs w:val="24"/>
        </w:rPr>
        <w:tab/>
      </w:r>
      <w:r w:rsidRPr="005A349F">
        <w:rPr>
          <w:rFonts w:asciiTheme="minorHAnsi" w:hAnsiTheme="minorHAnsi"/>
          <w:szCs w:val="24"/>
        </w:rPr>
        <w:tab/>
      </w:r>
      <w:r w:rsidRPr="005A349F">
        <w:rPr>
          <w:rFonts w:asciiTheme="minorHAnsi" w:hAnsiTheme="minorHAnsi"/>
          <w:szCs w:val="24"/>
        </w:rPr>
        <w:tab/>
      </w:r>
      <w:r w:rsidRPr="005A349F">
        <w:rPr>
          <w:rFonts w:asciiTheme="minorHAnsi" w:hAnsiTheme="minorHAnsi"/>
          <w:szCs w:val="24"/>
        </w:rPr>
        <w:tab/>
      </w:r>
      <w:r w:rsidRPr="005A349F">
        <w:rPr>
          <w:rFonts w:asciiTheme="minorHAnsi" w:hAnsiTheme="minorHAnsi"/>
          <w:szCs w:val="24"/>
        </w:rPr>
        <w:tab/>
      </w:r>
      <w:r w:rsidRPr="005A349F">
        <w:rPr>
          <w:rFonts w:asciiTheme="minorHAnsi" w:hAnsiTheme="minorHAnsi"/>
          <w:szCs w:val="24"/>
        </w:rPr>
        <w:tab/>
      </w:r>
      <w:r w:rsidRPr="005A349F">
        <w:rPr>
          <w:rFonts w:asciiTheme="minorHAnsi" w:hAnsiTheme="minorHAnsi"/>
          <w:szCs w:val="24"/>
        </w:rPr>
        <w:tab/>
      </w:r>
      <w:r w:rsidRPr="005A349F">
        <w:rPr>
          <w:rFonts w:asciiTheme="minorHAnsi" w:hAnsiTheme="minorHAnsi"/>
          <w:szCs w:val="24"/>
        </w:rPr>
        <w:tab/>
      </w:r>
      <w:r w:rsidRPr="005A349F">
        <w:rPr>
          <w:rFonts w:asciiTheme="minorHAnsi" w:hAnsiTheme="minorHAnsi"/>
          <w:szCs w:val="24"/>
        </w:rPr>
        <w:tab/>
        <w:t xml:space="preserve">Il </w:t>
      </w:r>
      <w:r w:rsidR="000B3482">
        <w:rPr>
          <w:rFonts w:asciiTheme="minorHAnsi" w:hAnsiTheme="minorHAnsi"/>
          <w:szCs w:val="24"/>
        </w:rPr>
        <w:t xml:space="preserve">curatore fallimentare </w:t>
      </w:r>
    </w:p>
    <w:p w14:paraId="0F7A15F4" w14:textId="00627533" w:rsidR="000B3482" w:rsidRPr="000B3482" w:rsidRDefault="000B3482" w:rsidP="00CC66E0">
      <w:pPr>
        <w:pStyle w:val="Titolo3"/>
        <w:keepNext w:val="0"/>
        <w:widowControl w:val="0"/>
        <w:rPr>
          <w:rFonts w:asciiTheme="minorHAnsi" w:hAnsiTheme="minorHAnsi"/>
          <w:szCs w:val="24"/>
          <w:u w:val="single"/>
        </w:rPr>
      </w:pPr>
      <w:r>
        <w:rPr>
          <w:rFonts w:asciiTheme="minorHAnsi" w:hAnsiTheme="minorHAnsi"/>
          <w:szCs w:val="24"/>
        </w:rPr>
        <w:tab/>
      </w:r>
      <w:r>
        <w:rPr>
          <w:rFonts w:asciiTheme="minorHAnsi" w:hAnsiTheme="minorHAnsi"/>
          <w:szCs w:val="24"/>
        </w:rPr>
        <w:tab/>
      </w:r>
      <w:r>
        <w:rPr>
          <w:rFonts w:asciiTheme="minorHAnsi" w:hAnsiTheme="minorHAnsi"/>
          <w:szCs w:val="24"/>
        </w:rPr>
        <w:tab/>
      </w:r>
      <w:r>
        <w:rPr>
          <w:rFonts w:asciiTheme="minorHAnsi" w:hAnsiTheme="minorHAnsi"/>
          <w:szCs w:val="24"/>
        </w:rPr>
        <w:tab/>
      </w:r>
      <w:r>
        <w:rPr>
          <w:rFonts w:asciiTheme="minorHAnsi" w:hAnsiTheme="minorHAnsi"/>
          <w:szCs w:val="24"/>
        </w:rPr>
        <w:tab/>
      </w:r>
      <w:r>
        <w:rPr>
          <w:rFonts w:asciiTheme="minorHAnsi" w:hAnsiTheme="minorHAnsi"/>
          <w:szCs w:val="24"/>
        </w:rPr>
        <w:tab/>
      </w:r>
      <w:r>
        <w:rPr>
          <w:rFonts w:asciiTheme="minorHAnsi" w:hAnsiTheme="minorHAnsi"/>
          <w:szCs w:val="24"/>
        </w:rPr>
        <w:tab/>
      </w:r>
      <w:r>
        <w:rPr>
          <w:rFonts w:asciiTheme="minorHAnsi" w:hAnsiTheme="minorHAnsi"/>
          <w:szCs w:val="24"/>
        </w:rPr>
        <w:tab/>
      </w:r>
      <w:r w:rsidR="00990D55">
        <w:rPr>
          <w:rFonts w:asciiTheme="minorHAnsi" w:hAnsiTheme="minorHAnsi"/>
          <w:szCs w:val="24"/>
        </w:rPr>
        <w:tab/>
        <w:t>Dott.</w:t>
      </w:r>
      <w:r>
        <w:rPr>
          <w:rFonts w:asciiTheme="minorHAnsi" w:hAnsiTheme="minorHAnsi"/>
          <w:szCs w:val="24"/>
        </w:rPr>
        <w:t xml:space="preserve"> Aurelio Filippone </w:t>
      </w:r>
    </w:p>
    <w:p w14:paraId="44382F1F" w14:textId="5C36D64E" w:rsidR="00E21EC6" w:rsidRPr="005A349F" w:rsidRDefault="000B3482">
      <w:pPr>
        <w:rPr>
          <w:rFonts w:asciiTheme="minorHAnsi" w:hAnsiTheme="minorHAnsi"/>
          <w:sz w:val="24"/>
          <w:szCs w:val="24"/>
        </w:rPr>
      </w:pPr>
      <w:r>
        <w:rPr>
          <w:rFonts w:asciiTheme="minorHAnsi" w:hAnsiTheme="minorHAnsi"/>
          <w:sz w:val="24"/>
          <w:szCs w:val="24"/>
        </w:rPr>
        <w:t xml:space="preserve"> </w:t>
      </w:r>
    </w:p>
    <w:sectPr w:rsidR="00E21EC6" w:rsidRPr="005A349F" w:rsidSect="0003635B">
      <w:footerReference w:type="default" r:id="rId24"/>
      <w:footnotePr>
        <w:pos w:val="beneathText"/>
      </w:footnotePr>
      <w:pgSz w:w="11905" w:h="16837"/>
      <w:pgMar w:top="1474" w:right="1134" w:bottom="1474" w:left="1134"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D8CBA" w14:textId="77777777" w:rsidR="00487F2C" w:rsidRDefault="00487F2C" w:rsidP="008E7054">
      <w:r>
        <w:separator/>
      </w:r>
    </w:p>
  </w:endnote>
  <w:endnote w:type="continuationSeparator" w:id="0">
    <w:p w14:paraId="2426EF14" w14:textId="77777777" w:rsidR="00487F2C" w:rsidRDefault="00487F2C" w:rsidP="008E7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3E9A5" w14:textId="77777777" w:rsidR="009B7F9D" w:rsidRDefault="00904463">
    <w:pPr>
      <w:pStyle w:val="Pidipagina"/>
      <w:pBdr>
        <w:top w:val="single" w:sz="4" w:space="1" w:color="000000"/>
      </w:pBdr>
      <w:jc w:val="right"/>
    </w:pPr>
    <w:r>
      <w:rPr>
        <w:rStyle w:val="Numeropagina"/>
        <w:sz w:val="20"/>
      </w:rPr>
      <w:fldChar w:fldCharType="begin"/>
    </w:r>
    <w:r w:rsidR="00AA28D9">
      <w:rPr>
        <w:rStyle w:val="Numeropagina"/>
        <w:sz w:val="20"/>
      </w:rPr>
      <w:instrText xml:space="preserve"> PAGE </w:instrText>
    </w:r>
    <w:r>
      <w:rPr>
        <w:rStyle w:val="Numeropagina"/>
        <w:sz w:val="20"/>
      </w:rPr>
      <w:fldChar w:fldCharType="separate"/>
    </w:r>
    <w:r w:rsidR="006F79B4">
      <w:rPr>
        <w:rStyle w:val="Numeropagina"/>
        <w:noProof/>
        <w:sz w:val="20"/>
      </w:rPr>
      <w:t>10</w:t>
    </w:r>
    <w:r>
      <w:rPr>
        <w:rStyle w:val="Numeropagina"/>
        <w:rFonts w:ascii="Impact" w:hAnsi="Impact"/>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8FAAF0" w14:textId="77777777" w:rsidR="00487F2C" w:rsidRDefault="00487F2C" w:rsidP="008E7054">
      <w:r>
        <w:separator/>
      </w:r>
    </w:p>
  </w:footnote>
  <w:footnote w:type="continuationSeparator" w:id="0">
    <w:p w14:paraId="1E4171B5" w14:textId="77777777" w:rsidR="00487F2C" w:rsidRDefault="00487F2C" w:rsidP="008E70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Titolo1"/>
      <w:lvlText w:val=""/>
      <w:lvlJc w:val="left"/>
      <w:pPr>
        <w:tabs>
          <w:tab w:val="num" w:pos="432"/>
        </w:tabs>
      </w:pPr>
    </w:lvl>
    <w:lvl w:ilvl="1">
      <w:start w:val="1"/>
      <w:numFmt w:val="none"/>
      <w:lvlText w:val=""/>
      <w:lvlJc w:val="left"/>
      <w:pPr>
        <w:tabs>
          <w:tab w:val="num" w:pos="576"/>
        </w:tabs>
      </w:pPr>
    </w:lvl>
    <w:lvl w:ilvl="2">
      <w:start w:val="1"/>
      <w:numFmt w:val="none"/>
      <w:pStyle w:val="Titolo3"/>
      <w:lvlText w:val=""/>
      <w:lvlJc w:val="left"/>
      <w:pPr>
        <w:tabs>
          <w:tab w:val="num" w:pos="720"/>
        </w:tabs>
      </w:pPr>
    </w:lvl>
    <w:lvl w:ilvl="3">
      <w:start w:val="1"/>
      <w:numFmt w:val="none"/>
      <w:lvlText w:val=""/>
      <w:lvlJc w:val="left"/>
      <w:pPr>
        <w:tabs>
          <w:tab w:val="num" w:pos="864"/>
        </w:tabs>
      </w:pPr>
    </w:lvl>
    <w:lvl w:ilvl="4">
      <w:start w:val="1"/>
      <w:numFmt w:val="none"/>
      <w:lvlText w:val=""/>
      <w:lvlJc w:val="left"/>
      <w:pPr>
        <w:tabs>
          <w:tab w:val="num" w:pos="1008"/>
        </w:tabs>
      </w:pPr>
    </w:lvl>
    <w:lvl w:ilvl="5">
      <w:start w:val="1"/>
      <w:numFmt w:val="none"/>
      <w:lvlText w:val=""/>
      <w:lvlJc w:val="left"/>
      <w:pPr>
        <w:tabs>
          <w:tab w:val="num" w:pos="1152"/>
        </w:tabs>
      </w:pPr>
    </w:lvl>
    <w:lvl w:ilvl="6">
      <w:start w:val="1"/>
      <w:numFmt w:val="none"/>
      <w:lvlText w:val=""/>
      <w:lvlJc w:val="left"/>
      <w:pPr>
        <w:tabs>
          <w:tab w:val="num" w:pos="1296"/>
        </w:tabs>
      </w:pPr>
    </w:lvl>
    <w:lvl w:ilvl="7">
      <w:start w:val="1"/>
      <w:numFmt w:val="none"/>
      <w:lvlText w:val=""/>
      <w:lvlJc w:val="left"/>
      <w:pPr>
        <w:tabs>
          <w:tab w:val="num" w:pos="1440"/>
        </w:tabs>
      </w:pPr>
    </w:lvl>
    <w:lvl w:ilvl="8">
      <w:start w:val="1"/>
      <w:numFmt w:val="none"/>
      <w:lvlText w:val=""/>
      <w:lvlJc w:val="left"/>
      <w:pPr>
        <w:tabs>
          <w:tab w:val="num" w:pos="1584"/>
        </w:tabs>
      </w:pPr>
    </w:lvl>
  </w:abstractNum>
  <w:abstractNum w:abstractNumId="1" w15:restartNumberingAfterBreak="0">
    <w:nsid w:val="09D56E88"/>
    <w:multiLevelType w:val="hybridMultilevel"/>
    <w:tmpl w:val="4FAA97BA"/>
    <w:lvl w:ilvl="0" w:tplc="E4AE728E">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2B19B0"/>
    <w:multiLevelType w:val="hybridMultilevel"/>
    <w:tmpl w:val="A73E6A9C"/>
    <w:lvl w:ilvl="0" w:tplc="F6C0D6A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5B81CCD"/>
    <w:multiLevelType w:val="hybridMultilevel"/>
    <w:tmpl w:val="125CD4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2EC7734"/>
    <w:multiLevelType w:val="hybridMultilevel"/>
    <w:tmpl w:val="66E6FD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E6C28A9"/>
    <w:multiLevelType w:val="hybridMultilevel"/>
    <w:tmpl w:val="F788B570"/>
    <w:lvl w:ilvl="0" w:tplc="5BF8AE1C">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1B93509"/>
    <w:multiLevelType w:val="hybridMultilevel"/>
    <w:tmpl w:val="6B3AFE6A"/>
    <w:lvl w:ilvl="0" w:tplc="E5F0EE6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1D55A0D"/>
    <w:multiLevelType w:val="hybridMultilevel"/>
    <w:tmpl w:val="66E6FD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56908903">
    <w:abstractNumId w:val="0"/>
  </w:num>
  <w:num w:numId="2" w16cid:durableId="870655948">
    <w:abstractNumId w:val="1"/>
  </w:num>
  <w:num w:numId="3" w16cid:durableId="668991686">
    <w:abstractNumId w:val="3"/>
  </w:num>
  <w:num w:numId="4" w16cid:durableId="1754623484">
    <w:abstractNumId w:val="7"/>
  </w:num>
  <w:num w:numId="5" w16cid:durableId="1574117482">
    <w:abstractNumId w:val="4"/>
  </w:num>
  <w:num w:numId="6" w16cid:durableId="1695880549">
    <w:abstractNumId w:val="2"/>
  </w:num>
  <w:num w:numId="7" w16cid:durableId="387607801">
    <w:abstractNumId w:val="6"/>
  </w:num>
  <w:num w:numId="8" w16cid:durableId="7209104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283"/>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6E0"/>
    <w:rsid w:val="0003635B"/>
    <w:rsid w:val="00073952"/>
    <w:rsid w:val="00075697"/>
    <w:rsid w:val="00085D41"/>
    <w:rsid w:val="00086024"/>
    <w:rsid w:val="000929D5"/>
    <w:rsid w:val="00093A7E"/>
    <w:rsid w:val="000B3482"/>
    <w:rsid w:val="000F1589"/>
    <w:rsid w:val="00101949"/>
    <w:rsid w:val="00101BAF"/>
    <w:rsid w:val="00110C22"/>
    <w:rsid w:val="00112D4E"/>
    <w:rsid w:val="0012116C"/>
    <w:rsid w:val="0013549D"/>
    <w:rsid w:val="00142E6C"/>
    <w:rsid w:val="00156BF7"/>
    <w:rsid w:val="00163670"/>
    <w:rsid w:val="001809A1"/>
    <w:rsid w:val="001E618E"/>
    <w:rsid w:val="001F1433"/>
    <w:rsid w:val="00206DD6"/>
    <w:rsid w:val="00213CD5"/>
    <w:rsid w:val="00245B77"/>
    <w:rsid w:val="0025657A"/>
    <w:rsid w:val="00266CE0"/>
    <w:rsid w:val="002A4DCD"/>
    <w:rsid w:val="002A6423"/>
    <w:rsid w:val="002A7541"/>
    <w:rsid w:val="00305635"/>
    <w:rsid w:val="0033793B"/>
    <w:rsid w:val="00386C6E"/>
    <w:rsid w:val="00393399"/>
    <w:rsid w:val="003A3C9C"/>
    <w:rsid w:val="003A4E28"/>
    <w:rsid w:val="003E4354"/>
    <w:rsid w:val="0041544A"/>
    <w:rsid w:val="00427B89"/>
    <w:rsid w:val="00441BAA"/>
    <w:rsid w:val="00447DA1"/>
    <w:rsid w:val="00453CDA"/>
    <w:rsid w:val="00454BE3"/>
    <w:rsid w:val="00464197"/>
    <w:rsid w:val="00464897"/>
    <w:rsid w:val="0048185B"/>
    <w:rsid w:val="00483A67"/>
    <w:rsid w:val="00484DC6"/>
    <w:rsid w:val="00487F2C"/>
    <w:rsid w:val="004C5D1F"/>
    <w:rsid w:val="004D19BB"/>
    <w:rsid w:val="004D3959"/>
    <w:rsid w:val="004D65B9"/>
    <w:rsid w:val="004E02BF"/>
    <w:rsid w:val="004E1CCE"/>
    <w:rsid w:val="004E2439"/>
    <w:rsid w:val="004F4BA1"/>
    <w:rsid w:val="00517695"/>
    <w:rsid w:val="00520E44"/>
    <w:rsid w:val="00533702"/>
    <w:rsid w:val="005765A8"/>
    <w:rsid w:val="00577A1F"/>
    <w:rsid w:val="005A349F"/>
    <w:rsid w:val="005E7288"/>
    <w:rsid w:val="005F6A79"/>
    <w:rsid w:val="00613799"/>
    <w:rsid w:val="00625DE2"/>
    <w:rsid w:val="006325E8"/>
    <w:rsid w:val="006466D9"/>
    <w:rsid w:val="0064691A"/>
    <w:rsid w:val="00655DDE"/>
    <w:rsid w:val="00672482"/>
    <w:rsid w:val="0069044F"/>
    <w:rsid w:val="00691463"/>
    <w:rsid w:val="006A350D"/>
    <w:rsid w:val="006B623C"/>
    <w:rsid w:val="006C4646"/>
    <w:rsid w:val="006E78E4"/>
    <w:rsid w:val="006F2FFB"/>
    <w:rsid w:val="006F79B4"/>
    <w:rsid w:val="00712225"/>
    <w:rsid w:val="00741AE0"/>
    <w:rsid w:val="00747766"/>
    <w:rsid w:val="007532B4"/>
    <w:rsid w:val="00754F62"/>
    <w:rsid w:val="00771BA3"/>
    <w:rsid w:val="00786687"/>
    <w:rsid w:val="007A2D30"/>
    <w:rsid w:val="007A7711"/>
    <w:rsid w:val="007B31C9"/>
    <w:rsid w:val="007C7C95"/>
    <w:rsid w:val="007D335F"/>
    <w:rsid w:val="007D3CEF"/>
    <w:rsid w:val="007D3E4F"/>
    <w:rsid w:val="007E1D35"/>
    <w:rsid w:val="007F704E"/>
    <w:rsid w:val="007F7A62"/>
    <w:rsid w:val="00832A3F"/>
    <w:rsid w:val="00834A20"/>
    <w:rsid w:val="008435DD"/>
    <w:rsid w:val="00875AA7"/>
    <w:rsid w:val="008A2265"/>
    <w:rsid w:val="008E7054"/>
    <w:rsid w:val="008F3FDF"/>
    <w:rsid w:val="008F693E"/>
    <w:rsid w:val="00904463"/>
    <w:rsid w:val="00913B2B"/>
    <w:rsid w:val="00962F87"/>
    <w:rsid w:val="00964CA4"/>
    <w:rsid w:val="00967248"/>
    <w:rsid w:val="00977AF4"/>
    <w:rsid w:val="00987F0F"/>
    <w:rsid w:val="00990D55"/>
    <w:rsid w:val="00993A28"/>
    <w:rsid w:val="00997D4D"/>
    <w:rsid w:val="009B7F9D"/>
    <w:rsid w:val="009C1B49"/>
    <w:rsid w:val="009C32B2"/>
    <w:rsid w:val="009C7F11"/>
    <w:rsid w:val="009E4F47"/>
    <w:rsid w:val="009E664C"/>
    <w:rsid w:val="009F7D0F"/>
    <w:rsid w:val="00A00D65"/>
    <w:rsid w:val="00A05420"/>
    <w:rsid w:val="00A16A93"/>
    <w:rsid w:val="00A51D58"/>
    <w:rsid w:val="00A749B4"/>
    <w:rsid w:val="00AA28D9"/>
    <w:rsid w:val="00AB1F8E"/>
    <w:rsid w:val="00AC4186"/>
    <w:rsid w:val="00B21577"/>
    <w:rsid w:val="00B2564B"/>
    <w:rsid w:val="00B47A4D"/>
    <w:rsid w:val="00B60A3F"/>
    <w:rsid w:val="00B84A20"/>
    <w:rsid w:val="00C444E2"/>
    <w:rsid w:val="00C57130"/>
    <w:rsid w:val="00C67654"/>
    <w:rsid w:val="00C8050D"/>
    <w:rsid w:val="00C8377F"/>
    <w:rsid w:val="00CC316F"/>
    <w:rsid w:val="00CC66E0"/>
    <w:rsid w:val="00CE3BA0"/>
    <w:rsid w:val="00CE4C35"/>
    <w:rsid w:val="00CF5E5D"/>
    <w:rsid w:val="00CF7EE1"/>
    <w:rsid w:val="00D35680"/>
    <w:rsid w:val="00D55686"/>
    <w:rsid w:val="00D63CA7"/>
    <w:rsid w:val="00D6762B"/>
    <w:rsid w:val="00D838B4"/>
    <w:rsid w:val="00D9277E"/>
    <w:rsid w:val="00DA744D"/>
    <w:rsid w:val="00DA79CB"/>
    <w:rsid w:val="00DA7F78"/>
    <w:rsid w:val="00DB59E1"/>
    <w:rsid w:val="00DE0798"/>
    <w:rsid w:val="00DE14BC"/>
    <w:rsid w:val="00DF6957"/>
    <w:rsid w:val="00E21EC6"/>
    <w:rsid w:val="00E50AB3"/>
    <w:rsid w:val="00E5546E"/>
    <w:rsid w:val="00E63074"/>
    <w:rsid w:val="00EA2F04"/>
    <w:rsid w:val="00EA5320"/>
    <w:rsid w:val="00F00E2C"/>
    <w:rsid w:val="00F10667"/>
    <w:rsid w:val="00F34B12"/>
    <w:rsid w:val="00F872D0"/>
    <w:rsid w:val="00FB3E74"/>
    <w:rsid w:val="00FC111D"/>
    <w:rsid w:val="00FC40FF"/>
    <w:rsid w:val="00FD7D97"/>
    <w:rsid w:val="00FF5AE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6BA3F"/>
  <w15:docId w15:val="{D332A0D7-C5D0-4CD3-BBE4-D184BCD50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C66E0"/>
    <w:pPr>
      <w:suppressAutoHyphens/>
      <w:overflowPunct w:val="0"/>
      <w:autoSpaceDE w:val="0"/>
      <w:spacing w:after="0" w:line="240" w:lineRule="auto"/>
      <w:textAlignment w:val="baseline"/>
    </w:pPr>
    <w:rPr>
      <w:rFonts w:ascii="Times New Roman" w:eastAsia="Times New Roman" w:hAnsi="Times New Roman" w:cs="Times New Roman"/>
      <w:sz w:val="20"/>
      <w:szCs w:val="20"/>
      <w:lang w:eastAsia="ar-SA"/>
    </w:rPr>
  </w:style>
  <w:style w:type="paragraph" w:styleId="Titolo1">
    <w:name w:val="heading 1"/>
    <w:basedOn w:val="Normale"/>
    <w:next w:val="Normale"/>
    <w:link w:val="Titolo1Carattere"/>
    <w:qFormat/>
    <w:rsid w:val="00CC66E0"/>
    <w:pPr>
      <w:keepNext/>
      <w:numPr>
        <w:numId w:val="1"/>
      </w:numPr>
      <w:tabs>
        <w:tab w:val="left" w:pos="144"/>
        <w:tab w:val="left" w:pos="864"/>
        <w:tab w:val="left" w:pos="1584"/>
        <w:tab w:val="left" w:pos="2304"/>
        <w:tab w:val="left" w:pos="3024"/>
        <w:tab w:val="left" w:pos="3744"/>
        <w:tab w:val="left" w:pos="4464"/>
        <w:tab w:val="left" w:pos="5184"/>
        <w:tab w:val="left" w:pos="5904"/>
        <w:tab w:val="left" w:pos="6624"/>
      </w:tabs>
      <w:jc w:val="center"/>
      <w:outlineLvl w:val="0"/>
    </w:pPr>
    <w:rPr>
      <w:rFonts w:ascii="Bookman Old Style" w:hAnsi="Bookman Old Style"/>
      <w:b/>
      <w:sz w:val="24"/>
    </w:rPr>
  </w:style>
  <w:style w:type="paragraph" w:styleId="Titolo3">
    <w:name w:val="heading 3"/>
    <w:basedOn w:val="Normale"/>
    <w:next w:val="Normale"/>
    <w:link w:val="Titolo3Carattere"/>
    <w:qFormat/>
    <w:rsid w:val="00CC66E0"/>
    <w:pPr>
      <w:keepNext/>
      <w:numPr>
        <w:ilvl w:val="2"/>
        <w:numId w:val="1"/>
      </w:numPr>
      <w:tabs>
        <w:tab w:val="left" w:pos="144"/>
        <w:tab w:val="left" w:pos="864"/>
        <w:tab w:val="left" w:pos="1584"/>
        <w:tab w:val="left" w:pos="2304"/>
        <w:tab w:val="left" w:pos="3024"/>
        <w:tab w:val="left" w:pos="3744"/>
        <w:tab w:val="left" w:pos="4464"/>
        <w:tab w:val="left" w:pos="5184"/>
        <w:tab w:val="left" w:pos="5904"/>
        <w:tab w:val="left" w:pos="6624"/>
      </w:tabs>
      <w:jc w:val="both"/>
      <w:outlineLvl w:val="2"/>
    </w:pPr>
    <w:rPr>
      <w:sz w:val="24"/>
    </w:rPr>
  </w:style>
  <w:style w:type="paragraph" w:styleId="Titolo4">
    <w:name w:val="heading 4"/>
    <w:basedOn w:val="Normale"/>
    <w:next w:val="Normale"/>
    <w:link w:val="Titolo4Carattere"/>
    <w:qFormat/>
    <w:rsid w:val="00CC66E0"/>
    <w:pPr>
      <w:keepNext/>
      <w:widowControl w:val="0"/>
      <w:tabs>
        <w:tab w:val="left" w:pos="504"/>
        <w:tab w:val="left" w:pos="1224"/>
        <w:tab w:val="left" w:pos="1944"/>
        <w:tab w:val="left" w:pos="2664"/>
        <w:tab w:val="left" w:pos="3384"/>
        <w:tab w:val="left" w:pos="4104"/>
        <w:tab w:val="left" w:pos="4824"/>
        <w:tab w:val="left" w:pos="5544"/>
        <w:tab w:val="left" w:pos="6264"/>
        <w:tab w:val="left" w:pos="6984"/>
      </w:tabs>
      <w:ind w:left="360"/>
      <w:jc w:val="center"/>
      <w:outlineLvl w:val="3"/>
    </w:pPr>
    <w:rPr>
      <w:rFonts w:ascii="Georgia" w:hAnsi="Georgia"/>
      <w:b/>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C66E0"/>
    <w:rPr>
      <w:rFonts w:ascii="Bookman Old Style" w:eastAsia="Times New Roman" w:hAnsi="Bookman Old Style" w:cs="Times New Roman"/>
      <w:b/>
      <w:sz w:val="24"/>
      <w:szCs w:val="20"/>
      <w:lang w:eastAsia="ar-SA"/>
    </w:rPr>
  </w:style>
  <w:style w:type="character" w:customStyle="1" w:styleId="Titolo3Carattere">
    <w:name w:val="Titolo 3 Carattere"/>
    <w:basedOn w:val="Carpredefinitoparagrafo"/>
    <w:link w:val="Titolo3"/>
    <w:rsid w:val="00CC66E0"/>
    <w:rPr>
      <w:rFonts w:ascii="Times New Roman" w:eastAsia="Times New Roman" w:hAnsi="Times New Roman" w:cs="Times New Roman"/>
      <w:sz w:val="24"/>
      <w:szCs w:val="20"/>
      <w:lang w:eastAsia="ar-SA"/>
    </w:rPr>
  </w:style>
  <w:style w:type="character" w:customStyle="1" w:styleId="Titolo4Carattere">
    <w:name w:val="Titolo 4 Carattere"/>
    <w:basedOn w:val="Carpredefinitoparagrafo"/>
    <w:link w:val="Titolo4"/>
    <w:rsid w:val="00CC66E0"/>
    <w:rPr>
      <w:rFonts w:ascii="Georgia" w:eastAsia="Times New Roman" w:hAnsi="Georgia" w:cs="Times New Roman"/>
      <w:b/>
      <w:sz w:val="24"/>
      <w:szCs w:val="20"/>
      <w:lang w:eastAsia="ar-SA"/>
    </w:rPr>
  </w:style>
  <w:style w:type="character" w:styleId="Numeropagina">
    <w:name w:val="page number"/>
    <w:basedOn w:val="Carpredefinitoparagrafo"/>
    <w:semiHidden/>
    <w:rsid w:val="00CC66E0"/>
  </w:style>
  <w:style w:type="character" w:styleId="Collegamentoipertestuale">
    <w:name w:val="Hyperlink"/>
    <w:semiHidden/>
    <w:rsid w:val="00CC66E0"/>
    <w:rPr>
      <w:color w:val="0000FF"/>
      <w:u w:val="single"/>
    </w:rPr>
  </w:style>
  <w:style w:type="paragraph" w:styleId="Corpotesto">
    <w:name w:val="Body Text"/>
    <w:basedOn w:val="Normale"/>
    <w:link w:val="CorpotestoCarattere"/>
    <w:semiHidden/>
    <w:rsid w:val="00CC66E0"/>
    <w:pPr>
      <w:tabs>
        <w:tab w:val="left" w:pos="144"/>
        <w:tab w:val="left" w:pos="864"/>
        <w:tab w:val="left" w:pos="1584"/>
        <w:tab w:val="left" w:pos="2304"/>
        <w:tab w:val="left" w:pos="3024"/>
        <w:tab w:val="left" w:pos="3744"/>
        <w:tab w:val="left" w:pos="4464"/>
        <w:tab w:val="left" w:pos="5184"/>
        <w:tab w:val="left" w:pos="5904"/>
        <w:tab w:val="left" w:pos="6624"/>
      </w:tabs>
      <w:jc w:val="both"/>
    </w:pPr>
    <w:rPr>
      <w:sz w:val="24"/>
    </w:rPr>
  </w:style>
  <w:style w:type="character" w:customStyle="1" w:styleId="CorpotestoCarattere">
    <w:name w:val="Corpo testo Carattere"/>
    <w:basedOn w:val="Carpredefinitoparagrafo"/>
    <w:link w:val="Corpotesto"/>
    <w:semiHidden/>
    <w:rsid w:val="00CC66E0"/>
    <w:rPr>
      <w:rFonts w:ascii="Times New Roman" w:eastAsia="Times New Roman" w:hAnsi="Times New Roman" w:cs="Times New Roman"/>
      <w:sz w:val="24"/>
      <w:szCs w:val="20"/>
      <w:lang w:eastAsia="ar-SA"/>
    </w:rPr>
  </w:style>
  <w:style w:type="paragraph" w:styleId="Titolo">
    <w:name w:val="Title"/>
    <w:basedOn w:val="Normale"/>
    <w:next w:val="Sottotitolo"/>
    <w:link w:val="TitoloCarattere"/>
    <w:qFormat/>
    <w:rsid w:val="00CC66E0"/>
    <w:pPr>
      <w:tabs>
        <w:tab w:val="left" w:pos="144"/>
        <w:tab w:val="left" w:pos="864"/>
        <w:tab w:val="left" w:pos="1584"/>
        <w:tab w:val="left" w:pos="2304"/>
        <w:tab w:val="left" w:pos="3024"/>
        <w:tab w:val="left" w:pos="3744"/>
        <w:tab w:val="left" w:pos="4464"/>
        <w:tab w:val="left" w:pos="5184"/>
        <w:tab w:val="left" w:pos="5904"/>
        <w:tab w:val="left" w:pos="6624"/>
      </w:tabs>
      <w:jc w:val="center"/>
    </w:pPr>
    <w:rPr>
      <w:rFonts w:ascii="Bookman Old Style" w:hAnsi="Bookman Old Style"/>
      <w:b/>
      <w:sz w:val="24"/>
    </w:rPr>
  </w:style>
  <w:style w:type="character" w:customStyle="1" w:styleId="TitoloCarattere">
    <w:name w:val="Titolo Carattere"/>
    <w:basedOn w:val="Carpredefinitoparagrafo"/>
    <w:link w:val="Titolo"/>
    <w:rsid w:val="00CC66E0"/>
    <w:rPr>
      <w:rFonts w:ascii="Bookman Old Style" w:eastAsia="Times New Roman" w:hAnsi="Bookman Old Style" w:cs="Times New Roman"/>
      <w:b/>
      <w:sz w:val="24"/>
      <w:szCs w:val="20"/>
      <w:lang w:eastAsia="ar-SA"/>
    </w:rPr>
  </w:style>
  <w:style w:type="paragraph" w:customStyle="1" w:styleId="Corpodeltesto21">
    <w:name w:val="Corpo del testo 21"/>
    <w:basedOn w:val="Normale"/>
    <w:rsid w:val="00CC66E0"/>
    <w:pPr>
      <w:tabs>
        <w:tab w:val="left" w:pos="144"/>
        <w:tab w:val="left" w:pos="864"/>
        <w:tab w:val="left" w:pos="1584"/>
        <w:tab w:val="left" w:pos="2304"/>
        <w:tab w:val="left" w:pos="3024"/>
        <w:tab w:val="left" w:pos="3744"/>
        <w:tab w:val="left" w:pos="4464"/>
        <w:tab w:val="left" w:pos="5184"/>
        <w:tab w:val="left" w:pos="5904"/>
        <w:tab w:val="left" w:pos="6624"/>
      </w:tabs>
      <w:jc w:val="center"/>
    </w:pPr>
    <w:rPr>
      <w:rFonts w:ascii="Bookman Old Style" w:hAnsi="Bookman Old Style"/>
      <w:sz w:val="24"/>
    </w:rPr>
  </w:style>
  <w:style w:type="paragraph" w:styleId="Pidipagina">
    <w:name w:val="footer"/>
    <w:basedOn w:val="Normale"/>
    <w:link w:val="PidipaginaCarattere"/>
    <w:semiHidden/>
    <w:rsid w:val="00CC66E0"/>
    <w:pPr>
      <w:tabs>
        <w:tab w:val="center" w:pos="4819"/>
        <w:tab w:val="right" w:pos="9638"/>
      </w:tabs>
    </w:pPr>
    <w:rPr>
      <w:rFonts w:ascii="Bookman Old Style" w:hAnsi="Bookman Old Style"/>
      <w:sz w:val="24"/>
    </w:rPr>
  </w:style>
  <w:style w:type="character" w:customStyle="1" w:styleId="PidipaginaCarattere">
    <w:name w:val="Piè di pagina Carattere"/>
    <w:basedOn w:val="Carpredefinitoparagrafo"/>
    <w:link w:val="Pidipagina"/>
    <w:semiHidden/>
    <w:rsid w:val="00CC66E0"/>
    <w:rPr>
      <w:rFonts w:ascii="Bookman Old Style" w:eastAsia="Times New Roman" w:hAnsi="Bookman Old Style" w:cs="Times New Roman"/>
      <w:sz w:val="24"/>
      <w:szCs w:val="20"/>
      <w:lang w:eastAsia="ar-SA"/>
    </w:rPr>
  </w:style>
  <w:style w:type="paragraph" w:styleId="Corpodeltesto3">
    <w:name w:val="Body Text 3"/>
    <w:basedOn w:val="Normale"/>
    <w:link w:val="Corpodeltesto3Carattere"/>
    <w:semiHidden/>
    <w:rsid w:val="00CC66E0"/>
    <w:pPr>
      <w:tabs>
        <w:tab w:val="left" w:pos="144"/>
        <w:tab w:val="left" w:pos="864"/>
        <w:tab w:val="left" w:pos="1584"/>
        <w:tab w:val="left" w:pos="2304"/>
        <w:tab w:val="left" w:pos="3024"/>
        <w:tab w:val="left" w:pos="3744"/>
        <w:tab w:val="left" w:pos="4464"/>
        <w:tab w:val="left" w:pos="5184"/>
        <w:tab w:val="left" w:pos="5904"/>
        <w:tab w:val="left" w:pos="6624"/>
      </w:tabs>
      <w:overflowPunct/>
      <w:autoSpaceDE/>
      <w:jc w:val="both"/>
      <w:textAlignment w:val="auto"/>
    </w:pPr>
    <w:rPr>
      <w:rFonts w:ascii="Georgia" w:hAnsi="Georgia"/>
      <w:sz w:val="24"/>
      <w:szCs w:val="22"/>
      <w:u w:val="single"/>
    </w:rPr>
  </w:style>
  <w:style w:type="character" w:customStyle="1" w:styleId="Corpodeltesto3Carattere">
    <w:name w:val="Corpo del testo 3 Carattere"/>
    <w:basedOn w:val="Carpredefinitoparagrafo"/>
    <w:link w:val="Corpodeltesto3"/>
    <w:semiHidden/>
    <w:rsid w:val="00CC66E0"/>
    <w:rPr>
      <w:rFonts w:ascii="Georgia" w:eastAsia="Times New Roman" w:hAnsi="Georgia" w:cs="Times New Roman"/>
      <w:sz w:val="24"/>
      <w:u w:val="single"/>
      <w:lang w:eastAsia="ar-SA"/>
    </w:rPr>
  </w:style>
  <w:style w:type="paragraph" w:styleId="Sottotitolo">
    <w:name w:val="Subtitle"/>
    <w:basedOn w:val="Normale"/>
    <w:next w:val="Normale"/>
    <w:link w:val="SottotitoloCarattere"/>
    <w:uiPriority w:val="11"/>
    <w:qFormat/>
    <w:rsid w:val="00CC66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CC66E0"/>
    <w:rPr>
      <w:rFonts w:asciiTheme="majorHAnsi" w:eastAsiaTheme="majorEastAsia" w:hAnsiTheme="majorHAnsi" w:cstheme="majorBidi"/>
      <w:i/>
      <w:iCs/>
      <w:color w:val="4F81BD" w:themeColor="accent1"/>
      <w:spacing w:val="15"/>
      <w:sz w:val="24"/>
      <w:szCs w:val="24"/>
      <w:lang w:eastAsia="ar-SA"/>
    </w:rPr>
  </w:style>
  <w:style w:type="paragraph" w:customStyle="1" w:styleId="formulatx">
    <w:name w:val="formula tx"/>
    <w:uiPriority w:val="99"/>
    <w:rsid w:val="008E7054"/>
    <w:pPr>
      <w:widowControl w:val="0"/>
      <w:autoSpaceDE w:val="0"/>
      <w:autoSpaceDN w:val="0"/>
      <w:adjustRightInd w:val="0"/>
      <w:spacing w:after="0" w:line="240" w:lineRule="auto"/>
      <w:jc w:val="both"/>
    </w:pPr>
    <w:rPr>
      <w:rFonts w:ascii="Times New Roman" w:eastAsia="Times New Roman" w:hAnsi="Times New Roman" w:cs="Times New Roman"/>
      <w:sz w:val="24"/>
      <w:lang w:val="en-US" w:eastAsia="it-IT"/>
    </w:rPr>
  </w:style>
  <w:style w:type="character" w:styleId="Rimandonotaapidipagina">
    <w:name w:val="footnote reference"/>
    <w:uiPriority w:val="99"/>
    <w:rsid w:val="008E7054"/>
    <w:rPr>
      <w:rFonts w:cs="Times New Roman"/>
      <w:vertAlign w:val="superscript"/>
    </w:rPr>
  </w:style>
  <w:style w:type="paragraph" w:customStyle="1" w:styleId="TN">
    <w:name w:val="TN"/>
    <w:rsid w:val="008E7054"/>
    <w:pPr>
      <w:spacing w:after="0" w:line="240" w:lineRule="auto"/>
      <w:jc w:val="both"/>
    </w:pPr>
    <w:rPr>
      <w:rFonts w:ascii="Times New Roman" w:eastAsia="PMingLiU" w:hAnsi="Times New Roman" w:cs="Calibri"/>
      <w:sz w:val="18"/>
      <w:lang w:eastAsia="zh-TW"/>
    </w:rPr>
  </w:style>
  <w:style w:type="character" w:customStyle="1" w:styleId="IT">
    <w:name w:val="IT"/>
    <w:uiPriority w:val="99"/>
    <w:rsid w:val="008E7054"/>
    <w:rPr>
      <w:i/>
    </w:rPr>
  </w:style>
  <w:style w:type="character" w:customStyle="1" w:styleId="SCAPS">
    <w:name w:val="SCAPS"/>
    <w:uiPriority w:val="99"/>
    <w:rsid w:val="008E7054"/>
    <w:rPr>
      <w:smallCaps/>
    </w:rPr>
  </w:style>
  <w:style w:type="paragraph" w:styleId="Paragrafoelenco">
    <w:name w:val="List Paragraph"/>
    <w:basedOn w:val="Normale"/>
    <w:uiPriority w:val="34"/>
    <w:qFormat/>
    <w:rsid w:val="00875AA7"/>
    <w:pPr>
      <w:ind w:left="720"/>
      <w:contextualSpacing/>
    </w:pPr>
  </w:style>
  <w:style w:type="character" w:styleId="Menzionenonrisolta">
    <w:name w:val="Unresolved Mention"/>
    <w:basedOn w:val="Carpredefinitoparagrafo"/>
    <w:uiPriority w:val="99"/>
    <w:semiHidden/>
    <w:unhideWhenUsed/>
    <w:rsid w:val="006466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pazioaste.it" TargetMode="External"/><Relationship Id="rId13" Type="http://schemas.openxmlformats.org/officeDocument/2006/relationships/hyperlink" Target="mailto:supportoaste.locri@astalegale.net" TargetMode="External"/><Relationship Id="rId18" Type="http://schemas.openxmlformats.org/officeDocument/2006/relationships/hyperlink" Target="http://www.portaleaste.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procedure.locri@astalegale.net" TargetMode="External"/><Relationship Id="rId7" Type="http://schemas.openxmlformats.org/officeDocument/2006/relationships/hyperlink" Target="http://www.spazioaste.it" TargetMode="External"/><Relationship Id="rId12" Type="http://schemas.openxmlformats.org/officeDocument/2006/relationships/hyperlink" Target="mailto:garaimmobiliare@astalegale.net" TargetMode="External"/><Relationship Id="rId17" Type="http://schemas.openxmlformats.org/officeDocument/2006/relationships/hyperlink" Target="http://www.asteavvisi.i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asteannunci.it" TargetMode="External"/><Relationship Id="rId20" Type="http://schemas.openxmlformats.org/officeDocument/2006/relationships/hyperlink" Target="http://www.astalegale.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ertapvp.dgsia@giustiziacert.it"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info@studiofilipponefigliomeni.com" TargetMode="External"/><Relationship Id="rId23" Type="http://schemas.openxmlformats.org/officeDocument/2006/relationships/hyperlink" Target="mailto:info@studiofilipponefigliomeni.com" TargetMode="External"/><Relationship Id="rId10" Type="http://schemas.openxmlformats.org/officeDocument/2006/relationships/hyperlink" Target="https://pvp.giustizia.it/pvp" TargetMode="External"/><Relationship Id="rId19" Type="http://schemas.openxmlformats.org/officeDocument/2006/relationships/hyperlink" Target="mailto:info.locri@ediservicesrl.it" TargetMode="External"/><Relationship Id="rId4" Type="http://schemas.openxmlformats.org/officeDocument/2006/relationships/webSettings" Target="webSettings.xml"/><Relationship Id="rId9" Type="http://schemas.openxmlformats.org/officeDocument/2006/relationships/hyperlink" Target="http://www.spazioaste.it" TargetMode="External"/><Relationship Id="rId14" Type="http://schemas.openxmlformats.org/officeDocument/2006/relationships/hyperlink" Target="http://www.pvpgiustizia.it" TargetMode="External"/><Relationship Id="rId22" Type="http://schemas.openxmlformats.org/officeDocument/2006/relationships/hyperlink" Target="http://www.immobilia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17</Pages>
  <Words>6572</Words>
  <Characters>37464</Characters>
  <Application>Microsoft Office Word</Application>
  <DocSecurity>0</DocSecurity>
  <Lines>312</Lines>
  <Paragraphs>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Nella</dc:creator>
  <cp:lastModifiedBy>Aurelio</cp:lastModifiedBy>
  <cp:revision>6</cp:revision>
  <cp:lastPrinted>2024-10-08T15:45:00Z</cp:lastPrinted>
  <dcterms:created xsi:type="dcterms:W3CDTF">2024-10-08T08:22:00Z</dcterms:created>
  <dcterms:modified xsi:type="dcterms:W3CDTF">2024-10-08T17:37:00Z</dcterms:modified>
</cp:coreProperties>
</file>