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16F2AE" w14:textId="77777777" w:rsidR="00443B59" w:rsidRPr="00EC527D" w:rsidRDefault="00615E08">
      <w:pPr>
        <w:rPr>
          <w:sz w:val="20"/>
          <w:szCs w:val="20"/>
        </w:rPr>
      </w:pPr>
      <w:r w:rsidRPr="00EC527D">
        <w:rPr>
          <w:noProof/>
          <w:sz w:val="20"/>
          <w:szCs w:val="20"/>
        </w:rPr>
        <w:drawing>
          <wp:anchor distT="0" distB="0" distL="0" distR="0" simplePos="0" relativeHeight="251657216" behindDoc="1" locked="0" layoutInCell="1" allowOverlap="1" wp14:anchorId="66E88222" wp14:editId="00D544EC">
            <wp:simplePos x="0" y="0"/>
            <wp:positionH relativeFrom="column">
              <wp:posOffset>2779394</wp:posOffset>
            </wp:positionH>
            <wp:positionV relativeFrom="line">
              <wp:posOffset>80644</wp:posOffset>
            </wp:positionV>
            <wp:extent cx="558181" cy="622327"/>
            <wp:effectExtent l="0" t="0" r="0" b="0"/>
            <wp:wrapNone/>
            <wp:docPr id="1073741826" name="officeArt object" descr="Immagine1"/>
            <wp:cNvGraphicFramePr/>
            <a:graphic xmlns:a="http://schemas.openxmlformats.org/drawingml/2006/main">
              <a:graphicData uri="http://schemas.openxmlformats.org/drawingml/2006/picture">
                <pic:pic xmlns:pic="http://schemas.openxmlformats.org/drawingml/2006/picture">
                  <pic:nvPicPr>
                    <pic:cNvPr id="1073741826" name="Immagine1" descr="Immagine1"/>
                    <pic:cNvPicPr>
                      <a:picLocks noChangeAspect="1"/>
                    </pic:cNvPicPr>
                  </pic:nvPicPr>
                  <pic:blipFill>
                    <a:blip r:embed="rId7"/>
                    <a:srcRect/>
                    <a:stretch>
                      <a:fillRect/>
                    </a:stretch>
                  </pic:blipFill>
                  <pic:spPr>
                    <a:xfrm>
                      <a:off x="0" y="0"/>
                      <a:ext cx="558181" cy="622327"/>
                    </a:xfrm>
                    <a:prstGeom prst="rect">
                      <a:avLst/>
                    </a:prstGeom>
                    <a:ln w="12700" cap="flat">
                      <a:noFill/>
                      <a:miter lim="400000"/>
                    </a:ln>
                    <a:effectLst/>
                  </pic:spPr>
                </pic:pic>
              </a:graphicData>
            </a:graphic>
          </wp:anchor>
        </w:drawing>
      </w:r>
    </w:p>
    <w:p w14:paraId="6F68CFC8" w14:textId="77777777" w:rsidR="00443B59" w:rsidRPr="00EC527D" w:rsidRDefault="00443B59">
      <w:pPr>
        <w:jc w:val="center"/>
        <w:rPr>
          <w:sz w:val="20"/>
          <w:szCs w:val="20"/>
        </w:rPr>
      </w:pPr>
    </w:p>
    <w:p w14:paraId="22F80BF1" w14:textId="77777777" w:rsidR="00443B59" w:rsidRPr="00EC527D" w:rsidRDefault="00443B59">
      <w:pPr>
        <w:jc w:val="center"/>
        <w:rPr>
          <w:sz w:val="20"/>
          <w:szCs w:val="20"/>
        </w:rPr>
      </w:pPr>
    </w:p>
    <w:p w14:paraId="20EEDFC4" w14:textId="77777777" w:rsidR="00443B59" w:rsidRPr="00EC527D" w:rsidRDefault="00443B59">
      <w:pPr>
        <w:jc w:val="center"/>
        <w:rPr>
          <w:sz w:val="20"/>
          <w:szCs w:val="20"/>
        </w:rPr>
      </w:pPr>
    </w:p>
    <w:p w14:paraId="070B130F" w14:textId="77777777" w:rsidR="00443B59" w:rsidRPr="00EC527D" w:rsidRDefault="00443B59">
      <w:pPr>
        <w:rPr>
          <w:sz w:val="20"/>
          <w:szCs w:val="20"/>
        </w:rPr>
      </w:pPr>
    </w:p>
    <w:p w14:paraId="373DEBE6" w14:textId="77777777" w:rsidR="000B069D" w:rsidRPr="00940230" w:rsidRDefault="000B069D" w:rsidP="000B069D">
      <w:pPr>
        <w:suppressAutoHyphens w:val="0"/>
        <w:spacing w:line="440" w:lineRule="exact"/>
        <w:ind w:right="441"/>
        <w:jc w:val="center"/>
        <w:rPr>
          <w:rFonts w:ascii="Calibri" w:hAnsi="Calibri" w:cs="Calibri"/>
          <w:b/>
          <w:bCs/>
        </w:rPr>
      </w:pPr>
      <w:r w:rsidRPr="00940230">
        <w:rPr>
          <w:rFonts w:ascii="Calibri" w:hAnsi="Calibri" w:cs="Calibri"/>
          <w:b/>
          <w:bCs/>
        </w:rPr>
        <w:t>TRIBUNALE CIVILE E PENALE DI PADOVA</w:t>
      </w:r>
    </w:p>
    <w:p w14:paraId="5D8F9FC2" w14:textId="6DD595DC" w:rsidR="000B069D" w:rsidRPr="00940230" w:rsidRDefault="000B069D" w:rsidP="000B069D">
      <w:pPr>
        <w:suppressAutoHyphens w:val="0"/>
        <w:spacing w:line="440" w:lineRule="exact"/>
        <w:ind w:right="441"/>
        <w:jc w:val="center"/>
        <w:rPr>
          <w:rFonts w:ascii="Calibri" w:hAnsi="Calibri" w:cs="Calibri"/>
          <w:b/>
          <w:bCs/>
        </w:rPr>
      </w:pPr>
      <w:r w:rsidRPr="00940230">
        <w:rPr>
          <w:rFonts w:ascii="Calibri" w:hAnsi="Calibri" w:cs="Calibri"/>
          <w:b/>
          <w:bCs/>
        </w:rPr>
        <w:t xml:space="preserve">LIQUIDAZIONE GIUDIZIALE N. 119/2025 </w:t>
      </w:r>
    </w:p>
    <w:p w14:paraId="69F0C112" w14:textId="77777777" w:rsidR="000B069D" w:rsidRPr="00940230" w:rsidRDefault="000B069D" w:rsidP="000B069D">
      <w:pPr>
        <w:suppressAutoHyphens w:val="0"/>
        <w:spacing w:line="440" w:lineRule="exact"/>
        <w:ind w:right="441"/>
        <w:jc w:val="center"/>
        <w:rPr>
          <w:rFonts w:ascii="Calibri" w:hAnsi="Calibri" w:cs="Calibri"/>
          <w:b/>
          <w:bCs/>
        </w:rPr>
      </w:pPr>
      <w:r w:rsidRPr="00940230">
        <w:rPr>
          <w:rFonts w:ascii="Calibri" w:hAnsi="Calibri" w:cs="Calibri"/>
          <w:b/>
          <w:bCs/>
        </w:rPr>
        <w:t>GIUDICE DELLEGATO: DOTT.SSA ALESSANDRA PASQUALETTO</w:t>
      </w:r>
    </w:p>
    <w:p w14:paraId="542BC972" w14:textId="77777777" w:rsidR="000B069D" w:rsidRPr="00940230" w:rsidRDefault="000B069D" w:rsidP="000B069D">
      <w:pPr>
        <w:suppressAutoHyphens w:val="0"/>
        <w:spacing w:line="440" w:lineRule="exact"/>
        <w:ind w:right="441"/>
        <w:jc w:val="center"/>
        <w:rPr>
          <w:rFonts w:ascii="Calibri" w:hAnsi="Calibri" w:cs="Calibri"/>
          <w:b/>
          <w:bCs/>
        </w:rPr>
      </w:pPr>
      <w:r w:rsidRPr="00940230">
        <w:rPr>
          <w:rFonts w:ascii="Calibri" w:hAnsi="Calibri" w:cs="Calibri"/>
          <w:b/>
          <w:bCs/>
        </w:rPr>
        <w:t>CURATORE: RAG. FLAVIA MORAZZI</w:t>
      </w:r>
    </w:p>
    <w:p w14:paraId="5BC31E7D" w14:textId="77777777" w:rsidR="00F00B80" w:rsidRPr="00940230" w:rsidRDefault="00F00B80" w:rsidP="00F00B80">
      <w:pPr>
        <w:spacing w:line="276" w:lineRule="auto"/>
        <w:ind w:left="-142"/>
        <w:jc w:val="center"/>
        <w:rPr>
          <w:rFonts w:ascii="Calibri" w:hAnsi="Calibri" w:cs="Calibri"/>
        </w:rPr>
      </w:pPr>
      <w:r w:rsidRPr="00940230">
        <w:rPr>
          <w:rFonts w:ascii="Calibri" w:hAnsi="Calibri" w:cs="Calibri"/>
        </w:rPr>
        <w:t>***</w:t>
      </w:r>
    </w:p>
    <w:p w14:paraId="677594DF" w14:textId="77777777" w:rsidR="00F00B80" w:rsidRPr="00940230" w:rsidRDefault="00F00B80" w:rsidP="00F00B80">
      <w:pPr>
        <w:spacing w:line="276" w:lineRule="auto"/>
        <w:ind w:left="-142"/>
        <w:jc w:val="center"/>
        <w:rPr>
          <w:rFonts w:ascii="Calibri" w:hAnsi="Calibri" w:cs="Calibri"/>
          <w:b/>
          <w:bCs/>
        </w:rPr>
      </w:pPr>
      <w:r w:rsidRPr="00940230">
        <w:rPr>
          <w:rFonts w:ascii="Calibri" w:hAnsi="Calibri" w:cs="Calibri"/>
          <w:b/>
          <w:bCs/>
        </w:rPr>
        <w:t xml:space="preserve">AVVISO DI VENDITA </w:t>
      </w:r>
    </w:p>
    <w:p w14:paraId="24DD2BB2" w14:textId="77777777" w:rsidR="00F00B80" w:rsidRPr="00940230" w:rsidRDefault="00F00B80" w:rsidP="00F00B80">
      <w:pPr>
        <w:spacing w:line="276" w:lineRule="auto"/>
        <w:ind w:left="-142"/>
        <w:jc w:val="center"/>
        <w:rPr>
          <w:rFonts w:ascii="Calibri" w:hAnsi="Calibri" w:cs="Calibri"/>
          <w:b/>
          <w:bCs/>
        </w:rPr>
      </w:pPr>
      <w:r w:rsidRPr="00940230">
        <w:rPr>
          <w:rFonts w:ascii="Calibri" w:hAnsi="Calibri" w:cs="Calibri"/>
          <w:b/>
          <w:bCs/>
        </w:rPr>
        <w:t>A MEZZO DI SOGGETTO SPECIALIZZATO EX ART. 216 CCII</w:t>
      </w:r>
    </w:p>
    <w:p w14:paraId="3B5725DE" w14:textId="08CE2283" w:rsidR="00443B59" w:rsidRPr="00940230" w:rsidRDefault="000B069D">
      <w:pPr>
        <w:spacing w:line="360" w:lineRule="exact"/>
        <w:jc w:val="center"/>
        <w:rPr>
          <w:rFonts w:ascii="Calibri" w:hAnsi="Calibri" w:cs="Calibri"/>
        </w:rPr>
      </w:pPr>
      <w:r w:rsidRPr="00940230">
        <w:rPr>
          <w:rFonts w:ascii="Calibri" w:hAnsi="Calibri" w:cs="Calibri"/>
          <w:b/>
          <w:bCs/>
        </w:rPr>
        <w:t>1</w:t>
      </w:r>
      <w:r w:rsidR="00615E08" w:rsidRPr="00940230">
        <w:rPr>
          <w:rFonts w:ascii="Calibri" w:hAnsi="Calibri" w:cs="Calibri"/>
          <w:b/>
          <w:bCs/>
        </w:rPr>
        <w:t>^ esperimento</w:t>
      </w:r>
    </w:p>
    <w:p w14:paraId="195497E2" w14:textId="33DB1982" w:rsidR="00443B59" w:rsidRPr="00EC527D" w:rsidRDefault="008636FB">
      <w:pPr>
        <w:pStyle w:val="gmail-default"/>
        <w:spacing w:line="276" w:lineRule="auto"/>
        <w:jc w:val="both"/>
      </w:pPr>
      <w:r>
        <w:rPr>
          <w:rFonts w:ascii="Calibri" w:hAnsi="Calibri"/>
          <w:sz w:val="20"/>
          <w:szCs w:val="20"/>
        </w:rPr>
        <w:t>L</w:t>
      </w:r>
      <w:r w:rsidR="00615E08" w:rsidRPr="00EC527D">
        <w:rPr>
          <w:rFonts w:ascii="Calibri" w:hAnsi="Calibri"/>
          <w:sz w:val="20"/>
          <w:szCs w:val="20"/>
        </w:rPr>
        <w:t>a sottoscritta</w:t>
      </w:r>
      <w:r>
        <w:rPr>
          <w:rFonts w:ascii="Calibri" w:hAnsi="Calibri"/>
          <w:sz w:val="20"/>
          <w:szCs w:val="20"/>
        </w:rPr>
        <w:t xml:space="preserve"> Rag. Flavia Morazzi </w:t>
      </w:r>
      <w:r w:rsidR="00615E08" w:rsidRPr="00EC527D">
        <w:rPr>
          <w:rFonts w:ascii="Calibri" w:hAnsi="Calibri"/>
          <w:sz w:val="20"/>
          <w:szCs w:val="20"/>
        </w:rPr>
        <w:t xml:space="preserve">con studio in </w:t>
      </w:r>
      <w:r>
        <w:rPr>
          <w:rFonts w:ascii="Calibri" w:hAnsi="Calibri"/>
          <w:sz w:val="20"/>
          <w:szCs w:val="20"/>
        </w:rPr>
        <w:t>Pontelongo, Via Garibaldi n. 26</w:t>
      </w:r>
      <w:r w:rsidR="00615E08" w:rsidRPr="00EC527D">
        <w:rPr>
          <w:rFonts w:ascii="Calibri" w:hAnsi="Calibri"/>
          <w:sz w:val="20"/>
          <w:szCs w:val="20"/>
        </w:rPr>
        <w:t>, telefono</w:t>
      </w:r>
      <w:r w:rsidR="00643D35">
        <w:rPr>
          <w:rFonts w:ascii="Calibri" w:hAnsi="Calibri"/>
          <w:sz w:val="20"/>
          <w:szCs w:val="20"/>
        </w:rPr>
        <w:t xml:space="preserve"> 049/9568231</w:t>
      </w:r>
      <w:r w:rsidR="00615E08" w:rsidRPr="00EC527D">
        <w:rPr>
          <w:rFonts w:ascii="Calibri" w:hAnsi="Calibri"/>
          <w:sz w:val="20"/>
          <w:szCs w:val="20"/>
        </w:rPr>
        <w:t xml:space="preserve"> mail:</w:t>
      </w:r>
      <w:r w:rsidR="00643D35">
        <w:rPr>
          <w:rFonts w:ascii="Calibri" w:hAnsi="Calibri"/>
          <w:sz w:val="20"/>
          <w:szCs w:val="20"/>
        </w:rPr>
        <w:t xml:space="preserve"> </w:t>
      </w:r>
      <w:hyperlink r:id="rId8" w:history="1">
        <w:r w:rsidR="00643D35" w:rsidRPr="001812EC">
          <w:rPr>
            <w:rStyle w:val="Collegamentoipertestuale"/>
            <w:rFonts w:ascii="Calibri" w:hAnsi="Calibri"/>
            <w:sz w:val="20"/>
            <w:szCs w:val="20"/>
          </w:rPr>
          <w:t>flaviamorazzi.st@gmail.com</w:t>
        </w:r>
      </w:hyperlink>
      <w:r w:rsidR="00643D35">
        <w:rPr>
          <w:rFonts w:ascii="Calibri" w:hAnsi="Calibri"/>
          <w:sz w:val="20"/>
          <w:szCs w:val="20"/>
        </w:rPr>
        <w:t xml:space="preserve">   </w:t>
      </w:r>
      <w:proofErr w:type="spellStart"/>
      <w:r w:rsidR="00643D35">
        <w:rPr>
          <w:rFonts w:ascii="Calibri" w:hAnsi="Calibri"/>
          <w:sz w:val="20"/>
          <w:szCs w:val="20"/>
        </w:rPr>
        <w:t>p</w:t>
      </w:r>
      <w:r w:rsidR="00615E08" w:rsidRPr="00EC527D">
        <w:rPr>
          <w:rStyle w:val="Nessuno"/>
          <w:rFonts w:ascii="Calibri" w:hAnsi="Calibri"/>
          <w:sz w:val="20"/>
          <w:szCs w:val="20"/>
        </w:rPr>
        <w:t>ec</w:t>
      </w:r>
      <w:proofErr w:type="spellEnd"/>
      <w:r w:rsidR="00615E08" w:rsidRPr="00EC527D">
        <w:rPr>
          <w:rStyle w:val="Nessuno"/>
          <w:rFonts w:ascii="Calibri" w:hAnsi="Calibri"/>
          <w:sz w:val="20"/>
          <w:szCs w:val="20"/>
        </w:rPr>
        <w:t xml:space="preserve"> procedura</w:t>
      </w:r>
      <w:r w:rsidR="00643D35">
        <w:rPr>
          <w:rStyle w:val="Nessuno"/>
          <w:rFonts w:ascii="Calibri" w:hAnsi="Calibri"/>
          <w:sz w:val="20"/>
          <w:szCs w:val="20"/>
        </w:rPr>
        <w:t xml:space="preserve"> </w:t>
      </w:r>
      <w:hyperlink r:id="rId9" w:history="1">
        <w:r w:rsidR="00643D35" w:rsidRPr="001812EC">
          <w:rPr>
            <w:rStyle w:val="Collegamentoipertestuale"/>
            <w:rFonts w:ascii="Calibri" w:hAnsi="Calibri"/>
            <w:sz w:val="20"/>
            <w:szCs w:val="20"/>
          </w:rPr>
          <w:t>lg119.2025@pecliquidazionigiudiziali.it</w:t>
        </w:r>
      </w:hyperlink>
      <w:r w:rsidR="00643D35">
        <w:rPr>
          <w:rStyle w:val="Nessuno"/>
          <w:rFonts w:ascii="Calibri" w:hAnsi="Calibri"/>
          <w:sz w:val="20"/>
          <w:szCs w:val="20"/>
        </w:rPr>
        <w:t xml:space="preserve"> </w:t>
      </w:r>
      <w:r w:rsidR="00615E08" w:rsidRPr="00EC527D">
        <w:rPr>
          <w:rStyle w:val="Nessuno"/>
          <w:rFonts w:ascii="Calibri" w:hAnsi="Calibri"/>
          <w:sz w:val="20"/>
          <w:szCs w:val="20"/>
        </w:rPr>
        <w:t xml:space="preserve"> nominato c</w:t>
      </w:r>
      <w:r w:rsidR="00643D35">
        <w:rPr>
          <w:rStyle w:val="Nessuno"/>
          <w:rFonts w:ascii="Calibri" w:hAnsi="Calibri"/>
          <w:sz w:val="20"/>
          <w:szCs w:val="20"/>
        </w:rPr>
        <w:t>uratore della procedura in epigrafe</w:t>
      </w:r>
      <w:r w:rsidR="00615E08" w:rsidRPr="00EC527D">
        <w:rPr>
          <w:rStyle w:val="Nessuno"/>
          <w:rFonts w:ascii="Calibri" w:hAnsi="Calibri"/>
          <w:sz w:val="20"/>
          <w:szCs w:val="20"/>
        </w:rPr>
        <w:t>;</w:t>
      </w:r>
    </w:p>
    <w:p w14:paraId="5D537199" w14:textId="77777777" w:rsidR="00443B59" w:rsidRPr="00EC527D" w:rsidRDefault="00615E08">
      <w:pPr>
        <w:pStyle w:val="gmail-default"/>
        <w:spacing w:line="276" w:lineRule="auto"/>
        <w:jc w:val="center"/>
        <w:rPr>
          <w:rStyle w:val="Nessuno"/>
          <w:rFonts w:ascii="Calibri" w:eastAsia="Calibri" w:hAnsi="Calibri" w:cs="Calibri"/>
          <w:b/>
          <w:bCs/>
        </w:rPr>
      </w:pPr>
      <w:r w:rsidRPr="00EC527D">
        <w:rPr>
          <w:rStyle w:val="Nessuno"/>
          <w:rFonts w:ascii="Calibri" w:hAnsi="Calibri"/>
          <w:b/>
          <w:bCs/>
        </w:rPr>
        <w:t>AVVISA</w:t>
      </w:r>
    </w:p>
    <w:p w14:paraId="2FB2E9D0" w14:textId="78E2FD82" w:rsidR="00FF4EA4" w:rsidRPr="00EC527D" w:rsidRDefault="000060C0" w:rsidP="00FF4EA4">
      <w:pPr>
        <w:pStyle w:val="gmail-default"/>
        <w:spacing w:line="276" w:lineRule="auto"/>
        <w:jc w:val="both"/>
      </w:pPr>
      <w:r>
        <w:rPr>
          <w:rFonts w:ascii="Calibri" w:hAnsi="Calibri" w:cs="Calibri"/>
          <w:sz w:val="20"/>
          <w:szCs w:val="20"/>
        </w:rPr>
        <w:t>c</w:t>
      </w:r>
      <w:r w:rsidR="00FF4EA4" w:rsidRPr="00EC527D">
        <w:rPr>
          <w:rFonts w:ascii="Calibri" w:hAnsi="Calibri" w:cs="Calibri"/>
          <w:sz w:val="20"/>
          <w:szCs w:val="20"/>
        </w:rPr>
        <w:t xml:space="preserve">he a decorrere </w:t>
      </w:r>
      <w:r w:rsidR="00FF4EA4" w:rsidRPr="00EC527D">
        <w:rPr>
          <w:rFonts w:ascii="Calibri" w:hAnsi="Calibri" w:cs="Calibri"/>
          <w:b/>
          <w:sz w:val="20"/>
          <w:szCs w:val="20"/>
        </w:rPr>
        <w:t>dal giorno</w:t>
      </w:r>
      <w:r w:rsidR="00940230">
        <w:rPr>
          <w:rFonts w:ascii="Calibri" w:hAnsi="Calibri" w:cs="Calibri"/>
          <w:b/>
          <w:sz w:val="20"/>
          <w:szCs w:val="20"/>
        </w:rPr>
        <w:t xml:space="preserve"> 20 gennaio 2027</w:t>
      </w:r>
      <w:r w:rsidR="00FF4EA4" w:rsidRPr="00EC527D">
        <w:rPr>
          <w:rFonts w:ascii="Calibri" w:hAnsi="Calibri" w:cs="Calibri"/>
          <w:b/>
          <w:sz w:val="20"/>
          <w:szCs w:val="20"/>
        </w:rPr>
        <w:t xml:space="preserve"> (con inizio alle ore 12:00) al giorno</w:t>
      </w:r>
      <w:r w:rsidR="00940230">
        <w:rPr>
          <w:rFonts w:ascii="Calibri" w:hAnsi="Calibri" w:cs="Calibri"/>
          <w:b/>
          <w:sz w:val="20"/>
          <w:szCs w:val="20"/>
        </w:rPr>
        <w:t xml:space="preserve"> 21 gennaio 2027</w:t>
      </w:r>
      <w:r w:rsidR="00FF4EA4" w:rsidRPr="00EC527D">
        <w:rPr>
          <w:rFonts w:ascii="Calibri" w:hAnsi="Calibri" w:cs="Calibri"/>
          <w:b/>
          <w:sz w:val="20"/>
          <w:szCs w:val="20"/>
        </w:rPr>
        <w:t xml:space="preserve"> (con termine alle ore 12:00)</w:t>
      </w:r>
      <w:r w:rsidR="00FF4EA4" w:rsidRPr="00EC527D">
        <w:rPr>
          <w:rFonts w:ascii="Calibri" w:hAnsi="Calibri" w:cs="Calibri"/>
          <w:sz w:val="20"/>
          <w:szCs w:val="20"/>
        </w:rPr>
        <w:t>,</w:t>
      </w:r>
      <w:r w:rsidR="00FF4EA4" w:rsidRPr="00EC527D">
        <w:rPr>
          <w:rFonts w:ascii="Calibri" w:hAnsi="Calibri" w:cs="Calibri"/>
          <w:b/>
          <w:sz w:val="20"/>
          <w:szCs w:val="20"/>
        </w:rPr>
        <w:t xml:space="preserve"> </w:t>
      </w:r>
      <w:r w:rsidR="00FF4EA4" w:rsidRPr="00EC527D">
        <w:rPr>
          <w:rFonts w:ascii="Calibri" w:hAnsi="Calibri" w:cs="Calibri"/>
          <w:sz w:val="20"/>
          <w:szCs w:val="20"/>
        </w:rPr>
        <w:t xml:space="preserve">avrà luogo in via esclusiva una procedura competitiva di vendita telematica accessibile dal sito </w:t>
      </w:r>
      <w:hyperlink r:id="rId10" w:history="1">
        <w:r w:rsidR="00FF4EA4" w:rsidRPr="00EC527D">
          <w:rPr>
            <w:rStyle w:val="Collegamentoipertestuale"/>
            <w:rFonts w:ascii="Calibri" w:hAnsi="Calibri" w:cs="Calibri"/>
            <w:bCs/>
            <w:sz w:val="20"/>
            <w:szCs w:val="20"/>
          </w:rPr>
          <w:t>www.doauction.it</w:t>
        </w:r>
      </w:hyperlink>
      <w:r w:rsidR="00F00B80" w:rsidRPr="00EC527D">
        <w:rPr>
          <w:rStyle w:val="Collegamentoipertestuale"/>
          <w:rFonts w:ascii="Calibri" w:hAnsi="Calibri" w:cs="Calibri"/>
          <w:bCs/>
          <w:sz w:val="20"/>
          <w:szCs w:val="20"/>
        </w:rPr>
        <w:t>/www.garavirtuale.it</w:t>
      </w:r>
      <w:r w:rsidR="00FF4EA4" w:rsidRPr="00EC527D">
        <w:rPr>
          <w:rFonts w:ascii="Calibri" w:hAnsi="Calibri" w:cs="Calibri"/>
          <w:bCs/>
          <w:sz w:val="20"/>
          <w:szCs w:val="20"/>
        </w:rPr>
        <w:t xml:space="preserve"> del seguente lotto:</w:t>
      </w:r>
      <w:r w:rsidR="00FF4EA4" w:rsidRPr="00EC527D">
        <w:rPr>
          <w:rFonts w:ascii="Calibri" w:hAnsi="Calibri" w:cs="Calibri"/>
          <w:b/>
          <w:sz w:val="20"/>
          <w:szCs w:val="20"/>
        </w:rPr>
        <w:t xml:space="preserve"> </w:t>
      </w:r>
    </w:p>
    <w:p w14:paraId="7657C7C0" w14:textId="77777777" w:rsidR="00443B59" w:rsidRPr="00EC527D" w:rsidRDefault="00615E08">
      <w:pPr>
        <w:pStyle w:val="gmail-default"/>
        <w:spacing w:line="276" w:lineRule="auto"/>
        <w:jc w:val="center"/>
        <w:rPr>
          <w:rStyle w:val="Nessuno"/>
          <w:rFonts w:ascii="Calibri" w:eastAsia="Calibri" w:hAnsi="Calibri" w:cs="Calibri"/>
          <w:b/>
          <w:bCs/>
          <w:sz w:val="20"/>
          <w:szCs w:val="20"/>
        </w:rPr>
      </w:pPr>
      <w:r w:rsidRPr="00EC527D">
        <w:rPr>
          <w:rStyle w:val="Nessuno"/>
          <w:rFonts w:ascii="Calibri" w:hAnsi="Calibri"/>
          <w:b/>
          <w:bCs/>
          <w:sz w:val="20"/>
          <w:szCs w:val="20"/>
        </w:rPr>
        <w:t>***</w:t>
      </w:r>
    </w:p>
    <w:p w14:paraId="2096F814" w14:textId="279E9EA8" w:rsidR="00443B59" w:rsidRPr="00EC527D" w:rsidRDefault="00615E08">
      <w:pPr>
        <w:pStyle w:val="usobollo66"/>
        <w:widowControl w:val="0"/>
        <w:numPr>
          <w:ilvl w:val="0"/>
          <w:numId w:val="2"/>
        </w:numPr>
        <w:spacing w:line="320" w:lineRule="exact"/>
        <w:rPr>
          <w:sz w:val="20"/>
          <w:szCs w:val="20"/>
        </w:rPr>
      </w:pPr>
      <w:r w:rsidRPr="00EC527D">
        <w:rPr>
          <w:rStyle w:val="Nessuno"/>
          <w:rFonts w:ascii="Calibri" w:hAnsi="Calibri"/>
          <w:b/>
          <w:bCs/>
          <w:sz w:val="20"/>
          <w:szCs w:val="20"/>
          <w:u w:val="single"/>
        </w:rPr>
        <w:t xml:space="preserve">LOTTO </w:t>
      </w:r>
      <w:r w:rsidR="00617FFE">
        <w:rPr>
          <w:rStyle w:val="Nessuno"/>
          <w:rFonts w:ascii="Calibri" w:hAnsi="Calibri"/>
          <w:b/>
          <w:bCs/>
          <w:sz w:val="20"/>
          <w:szCs w:val="20"/>
          <w:u w:val="single"/>
        </w:rPr>
        <w:t>UNICO</w:t>
      </w:r>
      <w:r w:rsidR="00F83C0E">
        <w:rPr>
          <w:rStyle w:val="Nessuno"/>
          <w:rFonts w:ascii="Calibri" w:hAnsi="Calibri"/>
          <w:b/>
          <w:bCs/>
          <w:sz w:val="20"/>
          <w:szCs w:val="20"/>
          <w:u w:val="single"/>
        </w:rPr>
        <w:t xml:space="preserve"> INDICATO QUALE LOTTO “</w:t>
      </w:r>
      <w:proofErr w:type="gramStart"/>
      <w:r w:rsidR="00F83C0E">
        <w:rPr>
          <w:rStyle w:val="Nessuno"/>
          <w:rFonts w:ascii="Calibri" w:hAnsi="Calibri"/>
          <w:b/>
          <w:bCs/>
          <w:sz w:val="20"/>
          <w:szCs w:val="20"/>
          <w:u w:val="single"/>
        </w:rPr>
        <w:t>A”DELLA</w:t>
      </w:r>
      <w:proofErr w:type="gramEnd"/>
      <w:r w:rsidR="00F83C0E">
        <w:rPr>
          <w:rStyle w:val="Nessuno"/>
          <w:rFonts w:ascii="Calibri" w:hAnsi="Calibri"/>
          <w:b/>
          <w:bCs/>
          <w:sz w:val="20"/>
          <w:szCs w:val="20"/>
          <w:u w:val="single"/>
        </w:rPr>
        <w:t xml:space="preserve"> PERIZIA DI STIMA DELL’ING. REMO DAVANZO</w:t>
      </w:r>
    </w:p>
    <w:p w14:paraId="50C52B8E" w14:textId="37246E8C" w:rsidR="00A8232A" w:rsidRDefault="00A8232A" w:rsidP="000060C0">
      <w:pPr>
        <w:pStyle w:val="usobollo66"/>
        <w:widowControl w:val="0"/>
        <w:spacing w:line="320" w:lineRule="exact"/>
        <w:ind w:left="720"/>
        <w:rPr>
          <w:rStyle w:val="Nessuno"/>
          <w:rFonts w:ascii="Calibri" w:eastAsia="Calibri" w:hAnsi="Calibri" w:cs="Calibri"/>
          <w:sz w:val="20"/>
          <w:szCs w:val="20"/>
        </w:rPr>
      </w:pPr>
      <w:r>
        <w:rPr>
          <w:rStyle w:val="Nessuno"/>
          <w:rFonts w:ascii="Calibri" w:eastAsia="Calibri" w:hAnsi="Calibri" w:cs="Calibri"/>
          <w:sz w:val="20"/>
          <w:szCs w:val="20"/>
        </w:rPr>
        <w:t>Piena proprietà dell’u</w:t>
      </w:r>
      <w:r w:rsidR="00F83C0E">
        <w:rPr>
          <w:rStyle w:val="Nessuno"/>
          <w:rFonts w:ascii="Calibri" w:eastAsia="Calibri" w:hAnsi="Calibri" w:cs="Calibri"/>
          <w:sz w:val="20"/>
          <w:szCs w:val="20"/>
        </w:rPr>
        <w:t>nità immobiliare a destinazione abitativa di tipologia “appartamento” (Mapp. N. 141 Sub.6</w:t>
      </w:r>
      <w:r w:rsidR="00CB25E6">
        <w:rPr>
          <w:rStyle w:val="Nessuno"/>
          <w:rFonts w:ascii="Calibri" w:eastAsia="Calibri" w:hAnsi="Calibri" w:cs="Calibri"/>
          <w:sz w:val="20"/>
          <w:szCs w:val="20"/>
        </w:rPr>
        <w:t>) collocato al piano terzo su fabbricato/complesso condominiale denominato “Sindy – Fabbricato “A”, con collegata unità al piano seminterrato dello</w:t>
      </w:r>
      <w:r w:rsidR="008636FB">
        <w:rPr>
          <w:rStyle w:val="Nessuno"/>
          <w:rFonts w:ascii="Calibri" w:eastAsia="Calibri" w:hAnsi="Calibri" w:cs="Calibri"/>
          <w:sz w:val="20"/>
          <w:szCs w:val="20"/>
        </w:rPr>
        <w:t xml:space="preserve"> </w:t>
      </w:r>
      <w:r>
        <w:rPr>
          <w:rStyle w:val="Nessuno"/>
          <w:rFonts w:ascii="Calibri" w:eastAsia="Calibri" w:hAnsi="Calibri" w:cs="Calibri"/>
          <w:sz w:val="20"/>
          <w:szCs w:val="20"/>
        </w:rPr>
        <w:t>stesso fabbricato/complesso condominiale avente destinazione garage/autorimessa (Mappale n. 141 sub. 9) il tutto ubicato in Padova (PD) Via Ansuino da Forlì n. 64/D Scala B Interno 12.</w:t>
      </w:r>
    </w:p>
    <w:p w14:paraId="174A6F08" w14:textId="252A1121" w:rsidR="00A8232A" w:rsidRDefault="00A8232A" w:rsidP="000060C0">
      <w:pPr>
        <w:pStyle w:val="usobollo66"/>
        <w:widowControl w:val="0"/>
        <w:spacing w:line="320" w:lineRule="exact"/>
        <w:ind w:left="720"/>
        <w:rPr>
          <w:rStyle w:val="Nessuno"/>
          <w:rFonts w:ascii="Calibri" w:eastAsia="Calibri" w:hAnsi="Calibri" w:cs="Calibri"/>
          <w:sz w:val="20"/>
          <w:szCs w:val="20"/>
        </w:rPr>
      </w:pPr>
      <w:r>
        <w:rPr>
          <w:rStyle w:val="Nessuno"/>
          <w:rFonts w:ascii="Calibri" w:eastAsia="Calibri" w:hAnsi="Calibri" w:cs="Calibri"/>
          <w:sz w:val="20"/>
          <w:szCs w:val="20"/>
        </w:rPr>
        <w:t>Il compendio in oggetto risulta attualmente individuato dai seguenti riferimenti catastali principali:</w:t>
      </w:r>
    </w:p>
    <w:p w14:paraId="7CC797CF" w14:textId="0049514E" w:rsidR="00A8232A" w:rsidRDefault="00A8232A" w:rsidP="000060C0">
      <w:pPr>
        <w:pStyle w:val="usobollo66"/>
        <w:widowControl w:val="0"/>
        <w:spacing w:line="320" w:lineRule="exact"/>
        <w:ind w:left="720"/>
        <w:rPr>
          <w:rStyle w:val="Nessuno"/>
          <w:rFonts w:ascii="Calibri" w:eastAsia="Calibri" w:hAnsi="Calibri" w:cs="Calibri"/>
          <w:sz w:val="20"/>
          <w:szCs w:val="20"/>
        </w:rPr>
      </w:pPr>
      <w:r>
        <w:rPr>
          <w:rStyle w:val="Nessuno"/>
          <w:rFonts w:ascii="Calibri" w:eastAsia="Calibri" w:hAnsi="Calibri" w:cs="Calibri"/>
          <w:sz w:val="20"/>
          <w:szCs w:val="20"/>
        </w:rPr>
        <w:t>Comune di Padova – Foglio 28</w:t>
      </w:r>
    </w:p>
    <w:p w14:paraId="5B0C0DC0" w14:textId="5AA1E402" w:rsidR="00A8232A" w:rsidRDefault="00A8232A" w:rsidP="00C06E70">
      <w:pPr>
        <w:pStyle w:val="usobollo66"/>
        <w:widowControl w:val="0"/>
        <w:numPr>
          <w:ilvl w:val="0"/>
          <w:numId w:val="8"/>
        </w:numPr>
        <w:spacing w:line="320" w:lineRule="exact"/>
        <w:rPr>
          <w:rStyle w:val="Nessuno"/>
          <w:rFonts w:ascii="Calibri" w:eastAsia="Calibri" w:hAnsi="Calibri" w:cs="Calibri"/>
          <w:sz w:val="20"/>
          <w:szCs w:val="20"/>
        </w:rPr>
      </w:pPr>
      <w:r>
        <w:rPr>
          <w:rStyle w:val="Nessuno"/>
          <w:rFonts w:ascii="Calibri" w:eastAsia="Calibri" w:hAnsi="Calibri" w:cs="Calibri"/>
          <w:sz w:val="20"/>
          <w:szCs w:val="20"/>
        </w:rPr>
        <w:t>Particella 141 sub 6 categoria A/2 Classe 3 – Consistenza 6.0 vani – superficie catastale 130 m2 – Superficie catastale aree scoperte: 119 m2 – Rendita € 945,12 – Via Ansuino da Forlì n. 64/D – Piano 3. Si tratta dell’unità abitativa.</w:t>
      </w:r>
    </w:p>
    <w:p w14:paraId="0BFD4138" w14:textId="62DDB1D9" w:rsidR="00C06E70" w:rsidRDefault="00C06E70" w:rsidP="00C06E70">
      <w:pPr>
        <w:pStyle w:val="usobollo66"/>
        <w:widowControl w:val="0"/>
        <w:numPr>
          <w:ilvl w:val="0"/>
          <w:numId w:val="8"/>
        </w:numPr>
        <w:spacing w:line="320" w:lineRule="exact"/>
        <w:rPr>
          <w:rStyle w:val="Nessuno"/>
          <w:rFonts w:ascii="Calibri" w:eastAsia="Calibri" w:hAnsi="Calibri" w:cs="Calibri"/>
          <w:sz w:val="20"/>
          <w:szCs w:val="20"/>
        </w:rPr>
      </w:pPr>
      <w:r>
        <w:rPr>
          <w:rStyle w:val="Nessuno"/>
          <w:rFonts w:ascii="Calibri" w:eastAsia="Calibri" w:hAnsi="Calibri" w:cs="Calibri"/>
          <w:sz w:val="20"/>
          <w:szCs w:val="20"/>
        </w:rPr>
        <w:t>Particella n. 141 sub. 9 – Categoria C/6 – Classe 4 – Consistenza 46 m2 – Superficie catastale totale: 46 m2 – Rendita € 130,66 - Via Ansuino da Forlì n. 64/D – Piano T. Si tratta dell’unità accessoria.</w:t>
      </w:r>
    </w:p>
    <w:p w14:paraId="54E7C90E" w14:textId="400216EC" w:rsidR="00BB7009" w:rsidRPr="00BB7009" w:rsidRDefault="00F3578A" w:rsidP="00BB7009">
      <w:pPr>
        <w:pStyle w:val="usobollo66"/>
        <w:widowControl w:val="0"/>
        <w:spacing w:line="320" w:lineRule="exact"/>
        <w:rPr>
          <w:rFonts w:ascii="Calibri" w:eastAsia="Calibri" w:hAnsi="Calibri" w:cs="Calibri"/>
          <w:sz w:val="20"/>
          <w:szCs w:val="20"/>
        </w:rPr>
      </w:pPr>
      <w:r>
        <w:rPr>
          <w:rStyle w:val="Nessuno"/>
          <w:rFonts w:ascii="Calibri" w:eastAsia="Calibri" w:hAnsi="Calibri" w:cs="Calibri"/>
          <w:b/>
          <w:bCs/>
          <w:sz w:val="20"/>
          <w:szCs w:val="20"/>
        </w:rPr>
        <w:t xml:space="preserve">Occupazione: </w:t>
      </w:r>
      <w:r w:rsidR="00BB7009" w:rsidRPr="00BB7009">
        <w:rPr>
          <w:rFonts w:ascii="Calibri" w:eastAsia="Calibri" w:hAnsi="Calibri" w:cs="Calibri"/>
          <w:sz w:val="20"/>
          <w:szCs w:val="20"/>
        </w:rPr>
        <w:t>L'immobile risulta attualmente occupato</w:t>
      </w:r>
      <w:r w:rsidR="00BB7009">
        <w:rPr>
          <w:rFonts w:ascii="Calibri" w:eastAsia="Calibri" w:hAnsi="Calibri" w:cs="Calibri"/>
          <w:sz w:val="20"/>
          <w:szCs w:val="20"/>
        </w:rPr>
        <w:t xml:space="preserve"> dal debitore</w:t>
      </w:r>
      <w:r w:rsidR="00BB7009" w:rsidRPr="00BB7009">
        <w:rPr>
          <w:rFonts w:ascii="Calibri" w:eastAsia="Calibri" w:hAnsi="Calibri" w:cs="Calibri"/>
          <w:sz w:val="20"/>
          <w:szCs w:val="20"/>
        </w:rPr>
        <w:t xml:space="preserve">. La liberazione sarà curata dalla Curatela, previa emissione del relativo provvedimento da parte del Giudice Delegato, secondo quanto previsto dagli artt. 147, comma 2, e 216, comma 2, del </w:t>
      </w:r>
      <w:proofErr w:type="spellStart"/>
      <w:r w:rsidR="00BB7009" w:rsidRPr="00BB7009">
        <w:rPr>
          <w:rFonts w:ascii="Calibri" w:eastAsia="Calibri" w:hAnsi="Calibri" w:cs="Calibri"/>
          <w:sz w:val="20"/>
          <w:szCs w:val="20"/>
        </w:rPr>
        <w:t>D.Lgs.</w:t>
      </w:r>
      <w:proofErr w:type="spellEnd"/>
      <w:r w:rsidR="00BB7009" w:rsidRPr="00BB7009">
        <w:rPr>
          <w:rFonts w:ascii="Calibri" w:eastAsia="Calibri" w:hAnsi="Calibri" w:cs="Calibri"/>
          <w:sz w:val="20"/>
          <w:szCs w:val="20"/>
        </w:rPr>
        <w:t xml:space="preserve"> n. 14/2019</w:t>
      </w:r>
      <w:r w:rsidR="00BB7009">
        <w:rPr>
          <w:rFonts w:ascii="Calibri" w:eastAsia="Calibri" w:hAnsi="Calibri" w:cs="Calibri"/>
          <w:sz w:val="20"/>
          <w:szCs w:val="20"/>
        </w:rPr>
        <w:t>.</w:t>
      </w:r>
    </w:p>
    <w:p w14:paraId="1543A9C4" w14:textId="4D76835E" w:rsidR="00C06E70" w:rsidRDefault="00C06E70" w:rsidP="00C06E70">
      <w:pPr>
        <w:pStyle w:val="usobollo66"/>
        <w:widowControl w:val="0"/>
        <w:spacing w:line="320" w:lineRule="exact"/>
        <w:rPr>
          <w:rStyle w:val="Nessuno"/>
          <w:rFonts w:ascii="Calibri" w:eastAsia="Calibri" w:hAnsi="Calibri" w:cs="Calibri"/>
          <w:sz w:val="20"/>
          <w:szCs w:val="20"/>
        </w:rPr>
      </w:pPr>
      <w:r>
        <w:rPr>
          <w:rStyle w:val="Nessuno"/>
          <w:rFonts w:ascii="Calibri" w:eastAsia="Calibri" w:hAnsi="Calibri" w:cs="Calibri"/>
          <w:b/>
          <w:bCs/>
          <w:sz w:val="20"/>
          <w:szCs w:val="20"/>
        </w:rPr>
        <w:t xml:space="preserve">Conformità dati catastali: </w:t>
      </w:r>
      <w:r>
        <w:rPr>
          <w:rStyle w:val="Nessuno"/>
          <w:rFonts w:ascii="Calibri" w:eastAsia="Calibri" w:hAnsi="Calibri" w:cs="Calibri"/>
          <w:sz w:val="20"/>
          <w:szCs w:val="20"/>
        </w:rPr>
        <w:t xml:space="preserve">Come indicato dal perito nella relazione di stima il confronto fra lo stato attuale  ed i dati/planimetrie catastali disponibili consente di individuare la presenza di alcune limitate “deviazioni” e/o </w:t>
      </w:r>
      <w:r w:rsidR="00A47CEC">
        <w:rPr>
          <w:rStyle w:val="Nessuno"/>
          <w:rFonts w:ascii="Calibri" w:eastAsia="Calibri" w:hAnsi="Calibri" w:cs="Calibri"/>
          <w:sz w:val="20"/>
          <w:szCs w:val="20"/>
        </w:rPr>
        <w:t xml:space="preserve">2difformità”. Le stesse risultano adeguatamente evidenziate in specifici elaborati/schemi di confronto come evidenziato nella perizia </w:t>
      </w:r>
      <w:r w:rsidR="00A47CEC">
        <w:rPr>
          <w:rStyle w:val="Nessuno"/>
          <w:rFonts w:ascii="Calibri" w:eastAsia="Calibri" w:hAnsi="Calibri" w:cs="Calibri"/>
          <w:sz w:val="20"/>
          <w:szCs w:val="20"/>
        </w:rPr>
        <w:lastRenderedPageBreak/>
        <w:t>di stima.</w:t>
      </w:r>
      <w:r w:rsidR="00970A2F">
        <w:rPr>
          <w:rStyle w:val="Nessuno"/>
          <w:rFonts w:ascii="Calibri" w:eastAsia="Calibri" w:hAnsi="Calibri" w:cs="Calibri"/>
          <w:sz w:val="20"/>
          <w:szCs w:val="20"/>
        </w:rPr>
        <w:t xml:space="preserve"> Il perito ha stimato il presumibile costo per conseguire i plausibili “aggiornamenti” e/o allineamenti in € 1.500,00.</w:t>
      </w:r>
    </w:p>
    <w:p w14:paraId="60C33FAD" w14:textId="33B579A4" w:rsidR="00C06E70" w:rsidRPr="00C06E70" w:rsidRDefault="004E4BF0" w:rsidP="00C06E70">
      <w:pPr>
        <w:pStyle w:val="usobollo66"/>
        <w:widowControl w:val="0"/>
        <w:spacing w:line="320" w:lineRule="exact"/>
        <w:rPr>
          <w:rStyle w:val="Nessuno"/>
          <w:rFonts w:ascii="Calibri" w:eastAsia="Calibri" w:hAnsi="Calibri" w:cs="Calibri"/>
          <w:b/>
          <w:bCs/>
          <w:sz w:val="20"/>
          <w:szCs w:val="20"/>
          <w:u w:val="single"/>
        </w:rPr>
      </w:pPr>
      <w:r>
        <w:rPr>
          <w:rStyle w:val="Nessuno"/>
          <w:rFonts w:ascii="Calibri" w:eastAsia="Calibri" w:hAnsi="Calibri" w:cs="Calibri"/>
          <w:b/>
          <w:bCs/>
          <w:sz w:val="20"/>
          <w:szCs w:val="20"/>
          <w:u w:val="single"/>
        </w:rPr>
        <w:t>Per quanto non precisato nel presente avviso di vendita  anche in merito alla descrizione degli immobili sopraindicati, alla situazione di fatto e di diritto, alla regolarità urbanistica e catastale, all’esistenza di formalità vincoli od oneri ecc.,  s</w:t>
      </w:r>
      <w:r w:rsidR="00C06E70">
        <w:rPr>
          <w:rStyle w:val="Nessuno"/>
          <w:rFonts w:ascii="Calibri" w:eastAsia="Calibri" w:hAnsi="Calibri" w:cs="Calibri"/>
          <w:b/>
          <w:bCs/>
          <w:sz w:val="20"/>
          <w:szCs w:val="20"/>
          <w:u w:val="single"/>
        </w:rPr>
        <w:t>i rimanda espressamente alla perizia di stima predisposta dall’Esperto Ing. Remo Davanzo in data 27 marzo 2026</w:t>
      </w:r>
      <w:r>
        <w:rPr>
          <w:rStyle w:val="Nessuno"/>
          <w:rFonts w:ascii="Calibri" w:eastAsia="Calibri" w:hAnsi="Calibri" w:cs="Calibri"/>
          <w:b/>
          <w:bCs/>
          <w:sz w:val="20"/>
          <w:szCs w:val="20"/>
          <w:u w:val="single"/>
        </w:rPr>
        <w:t>, e depositata agli atti del fascicolo, che qui si intende integralmente richiamata e trascritta, con onere di consultazione a carico dell’offerente.</w:t>
      </w:r>
    </w:p>
    <w:p w14:paraId="66E1FADF" w14:textId="77777777" w:rsidR="003A6DC7" w:rsidRDefault="003A6DC7" w:rsidP="000060C0">
      <w:pPr>
        <w:pStyle w:val="usobollo66"/>
        <w:widowControl w:val="0"/>
        <w:spacing w:line="320" w:lineRule="exact"/>
        <w:ind w:left="720"/>
        <w:rPr>
          <w:rStyle w:val="Nessuno"/>
          <w:rFonts w:ascii="Calibri" w:eastAsia="Calibri" w:hAnsi="Calibri" w:cs="Calibri"/>
          <w:sz w:val="20"/>
          <w:szCs w:val="20"/>
        </w:rPr>
      </w:pPr>
    </w:p>
    <w:p w14:paraId="5AB28C9F" w14:textId="4AF73561" w:rsidR="00443B59" w:rsidRPr="00EC527D" w:rsidRDefault="00615E08" w:rsidP="003A6DC7">
      <w:pPr>
        <w:pStyle w:val="usobollo66"/>
        <w:widowControl w:val="0"/>
        <w:numPr>
          <w:ilvl w:val="0"/>
          <w:numId w:val="9"/>
        </w:numPr>
        <w:spacing w:line="320" w:lineRule="exact"/>
        <w:rPr>
          <w:rStyle w:val="Nessuno"/>
          <w:sz w:val="20"/>
          <w:szCs w:val="20"/>
        </w:rPr>
      </w:pPr>
      <w:r w:rsidRPr="00EC527D">
        <w:rPr>
          <w:rStyle w:val="Nessuno"/>
          <w:rFonts w:ascii="Calibri" w:hAnsi="Calibri"/>
          <w:b/>
          <w:bCs/>
          <w:sz w:val="20"/>
          <w:szCs w:val="20"/>
        </w:rPr>
        <w:t>PREZZO BASE</w:t>
      </w:r>
      <w:r w:rsidRPr="00EC527D">
        <w:rPr>
          <w:rStyle w:val="Nessuno"/>
          <w:rFonts w:ascii="Calibri" w:hAnsi="Calibri"/>
          <w:sz w:val="20"/>
          <w:szCs w:val="20"/>
        </w:rPr>
        <w:t xml:space="preserve">: </w:t>
      </w:r>
      <w:r w:rsidR="003A6DC7">
        <w:rPr>
          <w:rStyle w:val="Nessuno"/>
          <w:rFonts w:ascii="Calibri" w:hAnsi="Calibri"/>
          <w:sz w:val="20"/>
          <w:szCs w:val="20"/>
        </w:rPr>
        <w:t xml:space="preserve">€. </w:t>
      </w:r>
      <w:r w:rsidR="00556310" w:rsidRPr="00556310">
        <w:rPr>
          <w:rStyle w:val="Nessuno"/>
          <w:rFonts w:ascii="Calibri" w:hAnsi="Calibri"/>
          <w:b/>
          <w:bCs/>
          <w:sz w:val="20"/>
          <w:szCs w:val="20"/>
        </w:rPr>
        <w:t>153.000,00 (</w:t>
      </w:r>
      <w:proofErr w:type="spellStart"/>
      <w:r w:rsidR="00556310" w:rsidRPr="00556310">
        <w:rPr>
          <w:rStyle w:val="Nessuno"/>
          <w:rFonts w:ascii="Calibri" w:hAnsi="Calibri"/>
          <w:b/>
          <w:bCs/>
          <w:sz w:val="20"/>
          <w:szCs w:val="20"/>
        </w:rPr>
        <w:t>centocinquantatremila</w:t>
      </w:r>
      <w:proofErr w:type="spellEnd"/>
      <w:r w:rsidR="00556310" w:rsidRPr="00556310">
        <w:rPr>
          <w:rStyle w:val="Nessuno"/>
          <w:rFonts w:ascii="Calibri" w:hAnsi="Calibri"/>
          <w:b/>
          <w:bCs/>
          <w:sz w:val="20"/>
          <w:szCs w:val="20"/>
        </w:rPr>
        <w:t>/00)</w:t>
      </w:r>
    </w:p>
    <w:p w14:paraId="0EC996F1" w14:textId="474608EF" w:rsidR="00443B59" w:rsidRPr="003A6DC7" w:rsidRDefault="000C0E30" w:rsidP="003A6DC7">
      <w:pPr>
        <w:pStyle w:val="usobollo66"/>
        <w:widowControl w:val="0"/>
        <w:numPr>
          <w:ilvl w:val="0"/>
          <w:numId w:val="9"/>
        </w:numPr>
        <w:spacing w:line="320" w:lineRule="exact"/>
        <w:jc w:val="left"/>
        <w:rPr>
          <w:rStyle w:val="Nessuno"/>
          <w:rFonts w:ascii="Calibri" w:hAnsi="Calibri" w:cs="Calibri"/>
          <w:b/>
          <w:bCs/>
          <w:sz w:val="20"/>
          <w:szCs w:val="20"/>
        </w:rPr>
      </w:pPr>
      <w:r w:rsidRPr="00EC527D">
        <w:rPr>
          <w:rStyle w:val="Nessuno"/>
          <w:rFonts w:ascii="Calibri" w:hAnsi="Calibri"/>
          <w:b/>
          <w:bCs/>
          <w:sz w:val="20"/>
          <w:szCs w:val="20"/>
        </w:rPr>
        <w:t>OFFERTA</w:t>
      </w:r>
      <w:r w:rsidR="003A6DC7">
        <w:rPr>
          <w:rStyle w:val="Nessuno"/>
          <w:rFonts w:ascii="Calibri" w:hAnsi="Calibri"/>
          <w:b/>
          <w:bCs/>
          <w:sz w:val="20"/>
          <w:szCs w:val="20"/>
        </w:rPr>
        <w:t xml:space="preserve"> </w:t>
      </w:r>
      <w:r w:rsidRPr="00EC527D">
        <w:rPr>
          <w:rStyle w:val="Nessuno"/>
          <w:rFonts w:ascii="Calibri" w:hAnsi="Calibri"/>
          <w:b/>
          <w:bCs/>
          <w:sz w:val="20"/>
          <w:szCs w:val="20"/>
        </w:rPr>
        <w:t>MINIMA</w:t>
      </w:r>
      <w:r w:rsidR="00967E71" w:rsidRPr="00EC527D">
        <w:rPr>
          <w:rStyle w:val="Nessuno"/>
          <w:rFonts w:ascii="Calibri" w:hAnsi="Calibri"/>
          <w:b/>
          <w:bCs/>
          <w:sz w:val="20"/>
          <w:szCs w:val="20"/>
        </w:rPr>
        <w:t xml:space="preserve"> </w:t>
      </w:r>
      <w:r w:rsidR="00967E71" w:rsidRPr="00556310">
        <w:rPr>
          <w:rStyle w:val="Nessuno"/>
          <w:rFonts w:ascii="Calibri" w:hAnsi="Calibri" w:cs="Calibri"/>
          <w:b/>
          <w:bCs/>
          <w:sz w:val="20"/>
          <w:szCs w:val="20"/>
        </w:rPr>
        <w:t>(</w:t>
      </w:r>
      <w:r w:rsidR="00967E71" w:rsidRPr="00556310">
        <w:rPr>
          <w:rFonts w:ascii="Calibri" w:hAnsi="Calibri" w:cs="Calibri"/>
          <w:b/>
          <w:bCs/>
          <w:sz w:val="20"/>
        </w:rPr>
        <w:t>pari al 75% del prezzo base</w:t>
      </w:r>
      <w:r w:rsidR="00967E71" w:rsidRPr="00EC527D">
        <w:rPr>
          <w:rFonts w:ascii="Times New Roman" w:hAnsi="Times New Roman"/>
          <w:b/>
          <w:bCs/>
          <w:sz w:val="20"/>
        </w:rPr>
        <w:t>)</w:t>
      </w:r>
      <w:r w:rsidRPr="00EC527D">
        <w:rPr>
          <w:rStyle w:val="Nessuno"/>
          <w:rFonts w:ascii="Calibri" w:hAnsi="Calibri"/>
          <w:b/>
          <w:bCs/>
          <w:sz w:val="20"/>
          <w:szCs w:val="20"/>
        </w:rPr>
        <w:t>:</w:t>
      </w:r>
      <w:r w:rsidRPr="00EC527D">
        <w:rPr>
          <w:sz w:val="20"/>
          <w:szCs w:val="20"/>
        </w:rPr>
        <w:t xml:space="preserve"> </w:t>
      </w:r>
      <w:r w:rsidR="003A6DC7" w:rsidRPr="003A6DC7">
        <w:rPr>
          <w:rFonts w:ascii="Calibri" w:hAnsi="Calibri" w:cs="Calibri"/>
          <w:sz w:val="20"/>
          <w:szCs w:val="20"/>
        </w:rPr>
        <w:t xml:space="preserve">€. </w:t>
      </w:r>
      <w:r w:rsidR="00556310" w:rsidRPr="003A6DC7">
        <w:rPr>
          <w:rFonts w:ascii="Calibri" w:hAnsi="Calibri" w:cs="Calibri"/>
          <w:b/>
          <w:bCs/>
          <w:sz w:val="20"/>
          <w:szCs w:val="20"/>
        </w:rPr>
        <w:t>114.750,00</w:t>
      </w:r>
      <w:r w:rsidR="003A6DC7">
        <w:rPr>
          <w:rFonts w:ascii="Calibri" w:hAnsi="Calibri" w:cs="Calibri"/>
          <w:b/>
          <w:bCs/>
          <w:sz w:val="20"/>
          <w:szCs w:val="20"/>
        </w:rPr>
        <w:t xml:space="preserve"> (</w:t>
      </w:r>
      <w:proofErr w:type="spellStart"/>
      <w:r w:rsidR="00556310" w:rsidRPr="003A6DC7">
        <w:rPr>
          <w:rFonts w:ascii="Calibri" w:hAnsi="Calibri" w:cs="Calibri"/>
          <w:b/>
          <w:bCs/>
          <w:sz w:val="20"/>
          <w:szCs w:val="20"/>
        </w:rPr>
        <w:t>centoquattordicimilasettecentocinquanta</w:t>
      </w:r>
      <w:proofErr w:type="spellEnd"/>
      <w:r w:rsidR="00556310" w:rsidRPr="003A6DC7">
        <w:rPr>
          <w:rFonts w:ascii="Calibri" w:hAnsi="Calibri" w:cs="Calibri"/>
          <w:b/>
          <w:bCs/>
          <w:sz w:val="20"/>
          <w:szCs w:val="20"/>
        </w:rPr>
        <w:t>/00)</w:t>
      </w:r>
    </w:p>
    <w:p w14:paraId="1583E954" w14:textId="78F05D20" w:rsidR="00443B59" w:rsidRPr="00EC527D" w:rsidRDefault="00615E08" w:rsidP="003A6DC7">
      <w:pPr>
        <w:pStyle w:val="usobollo66"/>
        <w:widowControl w:val="0"/>
        <w:numPr>
          <w:ilvl w:val="0"/>
          <w:numId w:val="9"/>
        </w:numPr>
        <w:spacing w:line="320" w:lineRule="exact"/>
        <w:rPr>
          <w:rStyle w:val="Nessuno"/>
          <w:sz w:val="20"/>
          <w:szCs w:val="20"/>
        </w:rPr>
      </w:pPr>
      <w:r w:rsidRPr="00EC527D">
        <w:rPr>
          <w:rStyle w:val="Nessuno"/>
          <w:rFonts w:ascii="Calibri" w:hAnsi="Calibri"/>
          <w:b/>
          <w:bCs/>
          <w:sz w:val="20"/>
          <w:szCs w:val="20"/>
        </w:rPr>
        <w:t>CAUZIONE</w:t>
      </w:r>
      <w:r w:rsidRPr="00EC527D">
        <w:rPr>
          <w:rStyle w:val="Nessuno"/>
          <w:rFonts w:ascii="Calibri" w:hAnsi="Calibri"/>
          <w:sz w:val="20"/>
          <w:szCs w:val="20"/>
        </w:rPr>
        <w:t xml:space="preserve">: </w:t>
      </w:r>
      <w:r w:rsidR="00556310" w:rsidRPr="00556310">
        <w:rPr>
          <w:rStyle w:val="Nessuno"/>
          <w:rFonts w:ascii="Calibri" w:hAnsi="Calibri"/>
          <w:b/>
          <w:bCs/>
          <w:sz w:val="20"/>
          <w:szCs w:val="20"/>
        </w:rPr>
        <w:t>20% del prezzo offerto</w:t>
      </w:r>
      <w:r w:rsidRPr="00EC527D">
        <w:rPr>
          <w:rStyle w:val="Nessuno"/>
          <w:rFonts w:ascii="Calibri" w:hAnsi="Calibri"/>
          <w:i/>
          <w:iCs/>
          <w:sz w:val="20"/>
          <w:szCs w:val="20"/>
        </w:rPr>
        <w:t xml:space="preserve"> </w:t>
      </w:r>
    </w:p>
    <w:p w14:paraId="009AFFB4" w14:textId="73E07B4E" w:rsidR="00443B59" w:rsidRPr="00EC527D" w:rsidRDefault="00615E08" w:rsidP="003A6DC7">
      <w:pPr>
        <w:pStyle w:val="usobollo66"/>
        <w:widowControl w:val="0"/>
        <w:numPr>
          <w:ilvl w:val="0"/>
          <w:numId w:val="9"/>
        </w:numPr>
        <w:spacing w:line="320" w:lineRule="exact"/>
        <w:rPr>
          <w:sz w:val="20"/>
          <w:szCs w:val="20"/>
        </w:rPr>
      </w:pPr>
      <w:r w:rsidRPr="00EC527D">
        <w:rPr>
          <w:rStyle w:val="Nessuno"/>
          <w:rFonts w:ascii="Calibri" w:hAnsi="Calibri"/>
          <w:b/>
          <w:bCs/>
          <w:sz w:val="20"/>
          <w:szCs w:val="20"/>
        </w:rPr>
        <w:t>SCATTI MINIMI IN AUMENTO IN CASO DI GARA DI EURO</w:t>
      </w:r>
      <w:r w:rsidR="00556310">
        <w:rPr>
          <w:rStyle w:val="Nessuno"/>
          <w:rFonts w:ascii="Calibri" w:hAnsi="Calibri"/>
          <w:b/>
          <w:bCs/>
          <w:sz w:val="20"/>
          <w:szCs w:val="20"/>
        </w:rPr>
        <w:t xml:space="preserve"> 1.000,00 (mille/00)</w:t>
      </w:r>
      <w:r w:rsidRPr="00EC527D">
        <w:rPr>
          <w:rStyle w:val="Nessuno"/>
          <w:rFonts w:ascii="Calibri" w:hAnsi="Calibri"/>
          <w:sz w:val="20"/>
          <w:szCs w:val="20"/>
        </w:rPr>
        <w:t xml:space="preserve"> </w:t>
      </w:r>
    </w:p>
    <w:p w14:paraId="55505B1B" w14:textId="77777777" w:rsidR="00443B59" w:rsidRPr="00EC527D" w:rsidRDefault="00615E08">
      <w:pPr>
        <w:pStyle w:val="gmail-default"/>
        <w:spacing w:line="276" w:lineRule="auto"/>
        <w:jc w:val="center"/>
        <w:rPr>
          <w:rStyle w:val="Nessuno"/>
          <w:rFonts w:ascii="Calibri" w:eastAsia="Calibri" w:hAnsi="Calibri" w:cs="Calibri"/>
          <w:b/>
          <w:bCs/>
          <w:sz w:val="20"/>
          <w:szCs w:val="20"/>
        </w:rPr>
      </w:pPr>
      <w:r w:rsidRPr="00EC527D">
        <w:rPr>
          <w:rStyle w:val="Nessuno"/>
          <w:rFonts w:ascii="Calibri" w:hAnsi="Calibri"/>
          <w:b/>
          <w:bCs/>
          <w:sz w:val="20"/>
          <w:szCs w:val="20"/>
        </w:rPr>
        <w:t>****</w:t>
      </w:r>
    </w:p>
    <w:p w14:paraId="06C3F5ED" w14:textId="77777777" w:rsidR="00443B59" w:rsidRPr="00EC527D" w:rsidRDefault="00615E08">
      <w:pPr>
        <w:pStyle w:val="gmail-default"/>
        <w:spacing w:line="276" w:lineRule="auto"/>
        <w:jc w:val="center"/>
        <w:rPr>
          <w:rStyle w:val="Nessuno"/>
          <w:rFonts w:ascii="Calibri" w:eastAsia="Calibri" w:hAnsi="Calibri" w:cs="Calibri"/>
          <w:b/>
          <w:bCs/>
        </w:rPr>
      </w:pPr>
      <w:r w:rsidRPr="00EC527D">
        <w:rPr>
          <w:rStyle w:val="Nessuno"/>
          <w:rFonts w:ascii="Calibri" w:hAnsi="Calibri"/>
          <w:b/>
          <w:bCs/>
        </w:rPr>
        <w:t>COMUNICA</w:t>
      </w:r>
    </w:p>
    <w:p w14:paraId="26BE3F3E" w14:textId="66224046" w:rsidR="00443B59" w:rsidRPr="00EC527D" w:rsidRDefault="00615E08">
      <w:pPr>
        <w:pStyle w:val="Paragrafoelenco"/>
        <w:numPr>
          <w:ilvl w:val="0"/>
          <w:numId w:val="6"/>
        </w:numPr>
        <w:spacing w:line="360" w:lineRule="auto"/>
        <w:jc w:val="both"/>
        <w:rPr>
          <w:sz w:val="20"/>
          <w:szCs w:val="20"/>
        </w:rPr>
      </w:pPr>
      <w:r w:rsidRPr="00EC527D">
        <w:rPr>
          <w:rStyle w:val="Nessuno"/>
          <w:rFonts w:ascii="Calibri" w:hAnsi="Calibri"/>
          <w:sz w:val="20"/>
          <w:szCs w:val="20"/>
        </w:rPr>
        <w:t xml:space="preserve">Che tutti gli interessati a partecipare dovranno procedere alla registrazione gratuita sul sito </w:t>
      </w:r>
      <w:hyperlink r:id="rId11" w:history="1">
        <w:r w:rsidR="00F00B80" w:rsidRPr="00EC527D">
          <w:rPr>
            <w:rStyle w:val="Collegamentoipertestuale"/>
            <w:rFonts w:ascii="Calibri" w:hAnsi="Calibri" w:cs="Calibri"/>
            <w:bCs/>
            <w:sz w:val="20"/>
            <w:szCs w:val="20"/>
          </w:rPr>
          <w:t>www.doauction.it</w:t>
        </w:r>
      </w:hyperlink>
      <w:r w:rsidR="00F00B80" w:rsidRPr="00EC527D">
        <w:rPr>
          <w:rStyle w:val="Collegamentoipertestuale"/>
          <w:rFonts w:ascii="Calibri" w:hAnsi="Calibri" w:cs="Calibri"/>
          <w:bCs/>
          <w:sz w:val="20"/>
          <w:szCs w:val="20"/>
        </w:rPr>
        <w:t>/www.garavirtuale.it</w:t>
      </w:r>
      <w:r w:rsidRPr="00EC527D">
        <w:rPr>
          <w:rStyle w:val="Nessuno"/>
          <w:rFonts w:ascii="Calibri" w:hAnsi="Calibri"/>
          <w:sz w:val="20"/>
          <w:szCs w:val="20"/>
        </w:rPr>
        <w:t xml:space="preserve"> accettando espressamente le condizioni generali nonché le condizioni ed i termini prescritti nel presente avviso di vendita;</w:t>
      </w:r>
    </w:p>
    <w:p w14:paraId="6B8D0590" w14:textId="77777777" w:rsidR="00443B59" w:rsidRPr="00EC527D" w:rsidRDefault="00615E08">
      <w:pPr>
        <w:pStyle w:val="Paragrafoelenco"/>
        <w:numPr>
          <w:ilvl w:val="0"/>
          <w:numId w:val="6"/>
        </w:numPr>
        <w:spacing w:line="360" w:lineRule="auto"/>
        <w:jc w:val="both"/>
        <w:rPr>
          <w:sz w:val="20"/>
          <w:szCs w:val="20"/>
        </w:rPr>
      </w:pPr>
      <w:r w:rsidRPr="00EC527D">
        <w:rPr>
          <w:rStyle w:val="Nessuno"/>
          <w:rFonts w:ascii="Calibri" w:hAnsi="Calibri"/>
          <w:sz w:val="20"/>
          <w:szCs w:val="20"/>
        </w:rPr>
        <w:t xml:space="preserve">Che al momento della registrazione, a ciascun utente viene richiesto di scegliere un nome utente ed una </w:t>
      </w:r>
      <w:r w:rsidRPr="00EC527D">
        <w:rPr>
          <w:rStyle w:val="Nessuno"/>
          <w:rFonts w:ascii="Calibri" w:hAnsi="Calibri"/>
          <w:i/>
          <w:iCs/>
          <w:sz w:val="20"/>
          <w:szCs w:val="20"/>
        </w:rPr>
        <w:t>password</w:t>
      </w:r>
      <w:r w:rsidRPr="00EC527D">
        <w:rPr>
          <w:rStyle w:val="Nessuno"/>
          <w:rFonts w:ascii="Calibri" w:hAnsi="Calibri"/>
          <w:sz w:val="20"/>
          <w:szCs w:val="20"/>
        </w:rPr>
        <w:t xml:space="preserve"> allegando un valido documento di identità, che costituiranno le credenziali con cui potrà accedere al sito e partecipare alle singole aste;</w:t>
      </w:r>
    </w:p>
    <w:p w14:paraId="1C1B4F90" w14:textId="0D7E68EB" w:rsidR="00443B59" w:rsidRPr="00EC527D" w:rsidRDefault="00615E08">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t>Che se l’offerente è una persona giuridica dovrà registrarsi come tale nell’apposita sezione indicando i dati societari richiesti</w:t>
      </w:r>
      <w:r w:rsidR="007E189D" w:rsidRPr="00EC527D">
        <w:rPr>
          <w:rStyle w:val="Nessuno"/>
          <w:rFonts w:ascii="Calibri" w:hAnsi="Calibri"/>
          <w:sz w:val="20"/>
          <w:szCs w:val="20"/>
        </w:rPr>
        <w:t xml:space="preserve"> e avendo cura di allegare i relativi documenti</w:t>
      </w:r>
      <w:r w:rsidR="00862C22" w:rsidRPr="00EC527D">
        <w:rPr>
          <w:rStyle w:val="Nessuno"/>
          <w:rFonts w:ascii="Calibri" w:hAnsi="Calibri"/>
          <w:sz w:val="20"/>
          <w:szCs w:val="20"/>
        </w:rPr>
        <w:t xml:space="preserve"> richiesti</w:t>
      </w:r>
      <w:r w:rsidRPr="00EC527D">
        <w:rPr>
          <w:rStyle w:val="Nessuno"/>
          <w:rFonts w:ascii="Calibri" w:hAnsi="Calibri"/>
          <w:sz w:val="20"/>
          <w:szCs w:val="20"/>
        </w:rPr>
        <w:t xml:space="preserve">;  </w:t>
      </w:r>
    </w:p>
    <w:p w14:paraId="5EC810AA" w14:textId="77777777" w:rsidR="00443B59" w:rsidRPr="00EC527D" w:rsidRDefault="00615E08">
      <w:pPr>
        <w:pStyle w:val="Paragrafoelenco"/>
        <w:numPr>
          <w:ilvl w:val="0"/>
          <w:numId w:val="6"/>
        </w:numPr>
        <w:spacing w:line="360" w:lineRule="auto"/>
        <w:jc w:val="both"/>
        <w:rPr>
          <w:sz w:val="20"/>
          <w:szCs w:val="20"/>
        </w:rPr>
      </w:pPr>
      <w:r w:rsidRPr="00EC527D">
        <w:rPr>
          <w:rStyle w:val="Nessuno"/>
          <w:rFonts w:ascii="Calibri" w:hAnsi="Calibri"/>
          <w:sz w:val="20"/>
          <w:szCs w:val="20"/>
        </w:rPr>
        <w:t>Che se l’offerente è coniugato in regime di comunione legale dei beni dovrà provvedere</w:t>
      </w:r>
      <w:bookmarkStart w:id="0" w:name="_Hlk5698084"/>
      <w:r w:rsidRPr="00EC527D">
        <w:rPr>
          <w:rStyle w:val="Nessuno"/>
          <w:rFonts w:ascii="Calibri" w:hAnsi="Calibri"/>
          <w:sz w:val="20"/>
          <w:szCs w:val="20"/>
        </w:rPr>
        <w:t xml:space="preserve"> ad indicare alla procedura prima del trasferimento del bene, i corrispondenti dati del coniuge a cui andrà cointestato il bene</w:t>
      </w:r>
      <w:bookmarkEnd w:id="0"/>
      <w:r w:rsidRPr="00EC527D">
        <w:rPr>
          <w:rStyle w:val="Nessuno"/>
          <w:rFonts w:ascii="Calibri" w:hAnsi="Calibri"/>
          <w:sz w:val="20"/>
          <w:szCs w:val="20"/>
        </w:rPr>
        <w:t>; di contro se l'offerente coniugato in regime di comunione intende acquistare al di fuori di tale comunione, dovrà produrre, in seguito all’aggiudicazione e prima della redazione del decreto di trasferimento, idonea dichiarazione di esclusione dei beni dalla comunione, resa ai sensi dell’art. 179 c.c. </w:t>
      </w:r>
    </w:p>
    <w:p w14:paraId="3C34434B" w14:textId="48E4248E" w:rsidR="00443B59" w:rsidRPr="00EC527D" w:rsidRDefault="00615E08">
      <w:pPr>
        <w:pStyle w:val="Paragrafoelenco"/>
        <w:numPr>
          <w:ilvl w:val="0"/>
          <w:numId w:val="6"/>
        </w:numPr>
        <w:spacing w:line="360" w:lineRule="auto"/>
        <w:jc w:val="both"/>
        <w:rPr>
          <w:sz w:val="20"/>
          <w:szCs w:val="20"/>
        </w:rPr>
      </w:pPr>
      <w:r w:rsidRPr="00EC527D">
        <w:rPr>
          <w:rStyle w:val="Nessuno"/>
          <w:rFonts w:ascii="Calibri" w:hAnsi="Calibri"/>
          <w:sz w:val="20"/>
          <w:szCs w:val="20"/>
        </w:rPr>
        <w:t xml:space="preserve">Che se l’offerente è coniugato in regime di separazione dei beni potrà acquistare un immobile all'asta in comunione, fornendo </w:t>
      </w:r>
      <w:r w:rsidR="00204472">
        <w:rPr>
          <w:rStyle w:val="Nessuno"/>
          <w:rFonts w:ascii="Calibri" w:hAnsi="Calibri"/>
          <w:sz w:val="20"/>
          <w:szCs w:val="20"/>
        </w:rPr>
        <w:t xml:space="preserve">alla procedura, </w:t>
      </w:r>
      <w:r w:rsidRPr="00EC527D">
        <w:rPr>
          <w:rStyle w:val="Nessuno"/>
          <w:rFonts w:ascii="Calibri" w:hAnsi="Calibri"/>
          <w:sz w:val="20"/>
          <w:szCs w:val="20"/>
        </w:rPr>
        <w:t xml:space="preserve">prima del trasferimento del bene, i corrispondenti dati del coniuge a cui andrà cointestato il bene. La rappresentanza potrà essere conferita mediante procura speciale notarile. L'acquisto sarà così soggetto alla disciplina della comunione ordinaria. </w:t>
      </w:r>
    </w:p>
    <w:p w14:paraId="3C065F8D" w14:textId="77777777" w:rsidR="00443B59" w:rsidRPr="00EC527D" w:rsidRDefault="00615E08">
      <w:pPr>
        <w:pStyle w:val="Paragrafoelenco"/>
        <w:numPr>
          <w:ilvl w:val="0"/>
          <w:numId w:val="6"/>
        </w:numPr>
        <w:spacing w:line="360" w:lineRule="auto"/>
        <w:jc w:val="both"/>
        <w:rPr>
          <w:sz w:val="20"/>
          <w:szCs w:val="20"/>
        </w:rPr>
      </w:pPr>
      <w:r w:rsidRPr="00EC527D">
        <w:rPr>
          <w:rStyle w:val="Nessuno"/>
          <w:rFonts w:ascii="Calibri" w:hAnsi="Calibri"/>
          <w:sz w:val="20"/>
          <w:szCs w:val="20"/>
        </w:rPr>
        <w:t xml:space="preserve">Che il partecipante all’asta regolarmente registrato che intende agire in rappresentanza di terzi dovrà essere obbligatoriamente dotato di procura (anche non notarile), riportante tutti i riferimenti della società nonché del lotto in vendita per il quale intende procedere inviando la stessa prima della registrazione all’indirizzo </w:t>
      </w:r>
      <w:proofErr w:type="spellStart"/>
      <w:r w:rsidRPr="00EC527D">
        <w:rPr>
          <w:rStyle w:val="Nessuno"/>
          <w:rFonts w:ascii="Calibri" w:hAnsi="Calibri"/>
          <w:sz w:val="20"/>
          <w:szCs w:val="20"/>
        </w:rPr>
        <w:t>Pec</w:t>
      </w:r>
      <w:proofErr w:type="spellEnd"/>
      <w:r w:rsidRPr="00EC527D">
        <w:rPr>
          <w:rStyle w:val="Nessuno"/>
          <w:rFonts w:ascii="Calibri" w:hAnsi="Calibri"/>
          <w:sz w:val="20"/>
          <w:szCs w:val="20"/>
        </w:rPr>
        <w:t xml:space="preserve"> </w:t>
      </w:r>
      <w:hyperlink r:id="rId12" w:history="1">
        <w:r w:rsidRPr="00EC527D">
          <w:rPr>
            <w:rStyle w:val="Hyperlink0"/>
          </w:rPr>
          <w:t>commissionario.edicom@pec.it</w:t>
        </w:r>
      </w:hyperlink>
      <w:r w:rsidRPr="00EC527D">
        <w:rPr>
          <w:rStyle w:val="Nessuno"/>
          <w:rFonts w:ascii="Calibri" w:hAnsi="Calibri"/>
          <w:sz w:val="20"/>
          <w:szCs w:val="20"/>
        </w:rPr>
        <w:t>;</w:t>
      </w:r>
    </w:p>
    <w:p w14:paraId="5B8C6CC0" w14:textId="77777777" w:rsidR="00443B59" w:rsidRPr="00EC527D" w:rsidRDefault="00615E08">
      <w:pPr>
        <w:pStyle w:val="Paragrafoelenco"/>
        <w:numPr>
          <w:ilvl w:val="0"/>
          <w:numId w:val="6"/>
        </w:numPr>
        <w:spacing w:line="360" w:lineRule="auto"/>
        <w:jc w:val="both"/>
        <w:rPr>
          <w:sz w:val="20"/>
          <w:szCs w:val="20"/>
        </w:rPr>
      </w:pPr>
      <w:r w:rsidRPr="00EC527D">
        <w:rPr>
          <w:rStyle w:val="Nessuno"/>
          <w:rFonts w:ascii="Calibri" w:hAnsi="Calibri"/>
          <w:sz w:val="20"/>
          <w:szCs w:val="20"/>
        </w:rPr>
        <w:t xml:space="preserve">Che in caso di procura da parte di persona fisica la stessa dovrà essere corredata da copia fotostatica di Carta d’Identità in corso di validità e di Codice Fiscale sia del delegato che del delegante da allegare inviando la stessa all’indirizzo </w:t>
      </w:r>
      <w:proofErr w:type="spellStart"/>
      <w:r w:rsidRPr="00EC527D">
        <w:rPr>
          <w:rStyle w:val="Nessuno"/>
          <w:rFonts w:ascii="Calibri" w:hAnsi="Calibri"/>
          <w:sz w:val="20"/>
          <w:szCs w:val="20"/>
        </w:rPr>
        <w:t>Pec</w:t>
      </w:r>
      <w:proofErr w:type="spellEnd"/>
      <w:r w:rsidRPr="00EC527D">
        <w:rPr>
          <w:rStyle w:val="Nessuno"/>
          <w:rFonts w:ascii="Calibri" w:hAnsi="Calibri"/>
          <w:sz w:val="20"/>
          <w:szCs w:val="20"/>
        </w:rPr>
        <w:t xml:space="preserve"> </w:t>
      </w:r>
      <w:hyperlink r:id="rId13" w:history="1">
        <w:r w:rsidRPr="00EC527D">
          <w:rPr>
            <w:rStyle w:val="Hyperlink0"/>
          </w:rPr>
          <w:t>commissionario.edicom@pec.it</w:t>
        </w:r>
      </w:hyperlink>
      <w:r w:rsidRPr="00EC527D">
        <w:rPr>
          <w:rStyle w:val="Nessuno"/>
          <w:rFonts w:ascii="Calibri" w:hAnsi="Calibri"/>
          <w:sz w:val="20"/>
          <w:szCs w:val="20"/>
        </w:rPr>
        <w:t xml:space="preserve"> prima della registrazione; </w:t>
      </w:r>
    </w:p>
    <w:p w14:paraId="3534FB5C" w14:textId="77777777" w:rsidR="00443B59" w:rsidRPr="00EC527D" w:rsidRDefault="00615E08">
      <w:pPr>
        <w:pStyle w:val="Paragrafoelenco"/>
        <w:numPr>
          <w:ilvl w:val="0"/>
          <w:numId w:val="6"/>
        </w:numPr>
        <w:spacing w:line="360" w:lineRule="auto"/>
        <w:jc w:val="both"/>
        <w:rPr>
          <w:sz w:val="20"/>
          <w:szCs w:val="20"/>
        </w:rPr>
      </w:pPr>
      <w:r w:rsidRPr="00EC527D">
        <w:rPr>
          <w:rStyle w:val="Nessuno"/>
          <w:rFonts w:ascii="Calibri" w:hAnsi="Calibri"/>
          <w:sz w:val="20"/>
          <w:szCs w:val="20"/>
        </w:rPr>
        <w:lastRenderedPageBreak/>
        <w:t xml:space="preserve">Che in caso di procura da parte di persona giuridica, la stessa dovrà essere corredata da copia fotostatica di Carta d’Identità in corso di validità e di Codice Fiscale sia del delegato che del delegante oltre a copia fotostatica di visura camerale in corso di validità della società delegante inviando la stessa all’indirizzo </w:t>
      </w:r>
      <w:proofErr w:type="spellStart"/>
      <w:r w:rsidRPr="00EC527D">
        <w:rPr>
          <w:rStyle w:val="Nessuno"/>
          <w:rFonts w:ascii="Calibri" w:hAnsi="Calibri"/>
          <w:sz w:val="20"/>
          <w:szCs w:val="20"/>
        </w:rPr>
        <w:t>pec</w:t>
      </w:r>
      <w:proofErr w:type="spellEnd"/>
      <w:r w:rsidRPr="00EC527D">
        <w:rPr>
          <w:rStyle w:val="Nessuno"/>
          <w:rFonts w:ascii="Calibri" w:hAnsi="Calibri"/>
          <w:sz w:val="20"/>
          <w:szCs w:val="20"/>
        </w:rPr>
        <w:t xml:space="preserve"> </w:t>
      </w:r>
      <w:hyperlink r:id="rId14" w:history="1">
        <w:r w:rsidRPr="00EC527D">
          <w:rPr>
            <w:rStyle w:val="Hyperlink0"/>
          </w:rPr>
          <w:t>commissionario.edicom@pec.it</w:t>
        </w:r>
      </w:hyperlink>
      <w:r w:rsidRPr="00EC527D">
        <w:rPr>
          <w:rStyle w:val="Nessuno"/>
          <w:rFonts w:ascii="Calibri" w:hAnsi="Calibri"/>
          <w:sz w:val="20"/>
          <w:szCs w:val="20"/>
        </w:rPr>
        <w:t xml:space="preserve"> prima della registrazione;</w:t>
      </w:r>
    </w:p>
    <w:p w14:paraId="4C9BCAB1" w14:textId="77777777" w:rsidR="00443B59" w:rsidRPr="00EC527D" w:rsidRDefault="00615E08">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t>Che il delegato partecipante all'asta è comunque responsabile in solido con il delegante per qualsivoglia inottemperanza procedurale;</w:t>
      </w:r>
    </w:p>
    <w:p w14:paraId="0FBBD314" w14:textId="77777777" w:rsidR="00443B59" w:rsidRPr="00EC527D" w:rsidRDefault="00615E08">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t xml:space="preserve">Che in ogni caso non saranno accettate partecipazioni con deleghe generiche "per persona da nominare"; </w:t>
      </w:r>
    </w:p>
    <w:p w14:paraId="339D5386" w14:textId="77777777" w:rsidR="00443B59" w:rsidRPr="00EC527D" w:rsidRDefault="00615E08">
      <w:pPr>
        <w:pStyle w:val="Paragrafoelenco"/>
        <w:numPr>
          <w:ilvl w:val="0"/>
          <w:numId w:val="6"/>
        </w:numPr>
        <w:spacing w:line="360" w:lineRule="auto"/>
        <w:jc w:val="both"/>
        <w:rPr>
          <w:sz w:val="20"/>
          <w:szCs w:val="20"/>
        </w:rPr>
      </w:pPr>
      <w:r w:rsidRPr="00EC527D">
        <w:rPr>
          <w:rStyle w:val="Nessuno"/>
          <w:rFonts w:ascii="Calibri" w:hAnsi="Calibri"/>
          <w:sz w:val="20"/>
          <w:szCs w:val="20"/>
        </w:rPr>
        <w:t xml:space="preserve">Che terminata la gara verrà dichiarato </w:t>
      </w:r>
      <w:r w:rsidRPr="00EC527D">
        <w:rPr>
          <w:rStyle w:val="Nessuno"/>
          <w:rFonts w:ascii="Calibri" w:hAnsi="Calibri"/>
          <w:sz w:val="20"/>
          <w:szCs w:val="20"/>
          <w:u w:val="single"/>
        </w:rPr>
        <w:t>aggiudicatario provvisorio</w:t>
      </w:r>
      <w:r w:rsidRPr="00EC527D">
        <w:rPr>
          <w:rStyle w:val="Nessuno"/>
          <w:rFonts w:ascii="Calibri" w:hAnsi="Calibri"/>
          <w:sz w:val="20"/>
          <w:szCs w:val="20"/>
        </w:rPr>
        <w:t xml:space="preserve"> colui che ha presentato la migliore offerta valida entro il termine di fine gara;</w:t>
      </w:r>
    </w:p>
    <w:p w14:paraId="359A0A6E" w14:textId="77777777" w:rsidR="00443B59" w:rsidRPr="00EC527D" w:rsidRDefault="00615E08">
      <w:pPr>
        <w:pStyle w:val="Paragrafoelenco"/>
        <w:numPr>
          <w:ilvl w:val="0"/>
          <w:numId w:val="6"/>
        </w:numPr>
        <w:spacing w:line="360" w:lineRule="auto"/>
        <w:jc w:val="both"/>
        <w:rPr>
          <w:sz w:val="20"/>
          <w:szCs w:val="20"/>
        </w:rPr>
      </w:pPr>
      <w:r w:rsidRPr="00EC527D">
        <w:rPr>
          <w:rStyle w:val="Nessuno"/>
          <w:rFonts w:ascii="Calibri" w:hAnsi="Calibri"/>
          <w:sz w:val="20"/>
          <w:szCs w:val="20"/>
        </w:rPr>
        <w:t>Che all’esito della gara telematica</w:t>
      </w:r>
      <w:r w:rsidRPr="00EC527D">
        <w:rPr>
          <w:rStyle w:val="Nessuno"/>
          <w:rFonts w:ascii="Calibri" w:hAnsi="Calibri"/>
          <w:b/>
          <w:bCs/>
          <w:sz w:val="20"/>
          <w:szCs w:val="20"/>
        </w:rPr>
        <w:t xml:space="preserve"> </w:t>
      </w:r>
      <w:r w:rsidRPr="00EC527D">
        <w:rPr>
          <w:rStyle w:val="Nessuno"/>
          <w:rFonts w:ascii="Calibri" w:hAnsi="Calibri"/>
          <w:sz w:val="20"/>
          <w:szCs w:val="20"/>
        </w:rPr>
        <w:t xml:space="preserve">il Commissionario comunicherà sulla </w:t>
      </w:r>
      <w:proofErr w:type="spellStart"/>
      <w:r w:rsidRPr="00EC527D">
        <w:rPr>
          <w:rStyle w:val="Nessuno"/>
          <w:rFonts w:ascii="Calibri" w:hAnsi="Calibri"/>
          <w:sz w:val="20"/>
          <w:szCs w:val="20"/>
        </w:rPr>
        <w:t>pec</w:t>
      </w:r>
      <w:proofErr w:type="spellEnd"/>
      <w:r w:rsidRPr="00EC527D">
        <w:rPr>
          <w:rStyle w:val="Nessuno"/>
          <w:rFonts w:ascii="Calibri" w:hAnsi="Calibri"/>
          <w:sz w:val="20"/>
          <w:szCs w:val="20"/>
        </w:rPr>
        <w:t>/mail della procedura la relazione finale di gara (contenente, in caso di offerte ricevute, le generalità dell’aggiudicatario provvisorio ed attestante l’avvenuta acquisizione delle somme previste a titolo di cauzione);</w:t>
      </w:r>
    </w:p>
    <w:p w14:paraId="718EF420" w14:textId="77777777" w:rsidR="00443B59" w:rsidRPr="00EC527D" w:rsidRDefault="00615E08">
      <w:pPr>
        <w:pStyle w:val="Paragrafoelenco"/>
        <w:numPr>
          <w:ilvl w:val="0"/>
          <w:numId w:val="6"/>
        </w:numPr>
        <w:spacing w:line="360" w:lineRule="auto"/>
        <w:jc w:val="both"/>
        <w:rPr>
          <w:sz w:val="20"/>
          <w:szCs w:val="20"/>
        </w:rPr>
      </w:pPr>
      <w:r w:rsidRPr="00EC527D">
        <w:rPr>
          <w:rStyle w:val="Nessuno"/>
          <w:rFonts w:ascii="Calibri" w:hAnsi="Calibri"/>
          <w:sz w:val="20"/>
          <w:szCs w:val="20"/>
        </w:rPr>
        <w:t xml:space="preserve">Che, al fine di garantire la massima partecipazione ed assicurare il miglior realizzo alla procedura, in caso di pluralità di </w:t>
      </w:r>
      <w:r w:rsidRPr="00EC527D">
        <w:rPr>
          <w:rStyle w:val="Nessuno"/>
          <w:rFonts w:ascii="Calibri" w:hAnsi="Calibri"/>
          <w:sz w:val="20"/>
          <w:szCs w:val="20"/>
          <w:u w:val="single"/>
        </w:rPr>
        <w:t xml:space="preserve">offerte e di rilanci effettuati nei tre minuti antecedenti all’orario di scadenza </w:t>
      </w:r>
      <w:r w:rsidRPr="00EC527D">
        <w:rPr>
          <w:rStyle w:val="Nessuno"/>
          <w:rFonts w:ascii="Calibri" w:hAnsi="Calibri"/>
          <w:sz w:val="20"/>
          <w:szCs w:val="20"/>
        </w:rPr>
        <w:t xml:space="preserve">della gara telematica, </w:t>
      </w:r>
      <w:r w:rsidRPr="00EC527D">
        <w:rPr>
          <w:rStyle w:val="Nessuno"/>
          <w:rFonts w:ascii="Calibri" w:hAnsi="Calibri"/>
          <w:sz w:val="20"/>
          <w:szCs w:val="20"/>
          <w:u w:val="single"/>
        </w:rPr>
        <w:t>sarà disposto il prolungamento della gara fra gli offerenti di ulteriori tre minuti fino all’esaurimento definitivo delle offerte</w:t>
      </w:r>
      <w:r w:rsidRPr="00EC527D">
        <w:rPr>
          <w:rStyle w:val="Nessuno"/>
          <w:rFonts w:ascii="Calibri" w:hAnsi="Calibri"/>
          <w:sz w:val="20"/>
          <w:szCs w:val="20"/>
        </w:rPr>
        <w:t>;</w:t>
      </w:r>
    </w:p>
    <w:p w14:paraId="14386B7C" w14:textId="77777777" w:rsidR="00443B59" w:rsidRPr="00EC527D" w:rsidRDefault="00615E08">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t>Che l’offerta perde efficacia quando è superata da successiva offerta per un prezzo maggiore effettuata con le stesse modalità;</w:t>
      </w:r>
    </w:p>
    <w:p w14:paraId="77EEC089" w14:textId="0DBC8F8B" w:rsidR="00443B59" w:rsidRPr="00EC527D" w:rsidRDefault="00615E08" w:rsidP="00862C22">
      <w:pPr>
        <w:pStyle w:val="Paragrafoelenco"/>
        <w:numPr>
          <w:ilvl w:val="0"/>
          <w:numId w:val="7"/>
        </w:numPr>
        <w:spacing w:line="360" w:lineRule="auto"/>
        <w:jc w:val="both"/>
        <w:rPr>
          <w:rStyle w:val="Nessuno"/>
          <w:rFonts w:ascii="Calibri" w:hAnsi="Calibri"/>
          <w:sz w:val="20"/>
          <w:szCs w:val="20"/>
        </w:rPr>
      </w:pPr>
      <w:r w:rsidRPr="00EC527D">
        <w:rPr>
          <w:rStyle w:val="Nessuno"/>
          <w:rFonts w:ascii="Calibri" w:hAnsi="Calibri"/>
          <w:sz w:val="20"/>
          <w:szCs w:val="20"/>
        </w:rPr>
        <w:t>Che le comunicazioni ai partecipanti alla gara e all’aggiudicatario provvisorio verranno effettuate dal Commissionario a mezzo mail e/o posta certificata;</w:t>
      </w:r>
    </w:p>
    <w:p w14:paraId="1D5D48E0" w14:textId="6ED7C4A7" w:rsidR="00443B59" w:rsidRPr="00EC527D" w:rsidRDefault="00615E08">
      <w:pPr>
        <w:pStyle w:val="Paragrafoelenco"/>
        <w:numPr>
          <w:ilvl w:val="0"/>
          <w:numId w:val="6"/>
        </w:numPr>
        <w:spacing w:line="360" w:lineRule="auto"/>
        <w:jc w:val="both"/>
        <w:rPr>
          <w:sz w:val="20"/>
          <w:szCs w:val="20"/>
        </w:rPr>
      </w:pPr>
      <w:bookmarkStart w:id="1" w:name="_Hlk107995947"/>
      <w:r w:rsidRPr="00EC527D">
        <w:rPr>
          <w:rStyle w:val="Nessuno"/>
          <w:rFonts w:ascii="Calibri" w:hAnsi="Calibri"/>
          <w:sz w:val="20"/>
          <w:szCs w:val="20"/>
        </w:rPr>
        <w:t xml:space="preserve">Per essere ammesso alla vendita, ciascun offerente deve </w:t>
      </w:r>
      <w:r w:rsidRPr="00EC527D">
        <w:rPr>
          <w:rStyle w:val="Nessuno"/>
          <w:rFonts w:ascii="Calibri" w:hAnsi="Calibri"/>
          <w:b/>
          <w:bCs/>
          <w:sz w:val="20"/>
          <w:szCs w:val="20"/>
        </w:rPr>
        <w:t>comprovare l’avvenuto versamento di una cauzione provvisoria</w:t>
      </w:r>
      <w:r w:rsidRPr="00EC527D">
        <w:rPr>
          <w:rStyle w:val="Nessuno"/>
          <w:rFonts w:ascii="Calibri" w:hAnsi="Calibri"/>
          <w:sz w:val="20"/>
          <w:szCs w:val="20"/>
        </w:rPr>
        <w:t xml:space="preserve"> a garanzia dell’offerta </w:t>
      </w:r>
      <w:r w:rsidRPr="00EC527D">
        <w:rPr>
          <w:rStyle w:val="Nessuno"/>
          <w:rFonts w:ascii="Calibri" w:hAnsi="Calibri"/>
          <w:b/>
          <w:bCs/>
          <w:sz w:val="20"/>
          <w:szCs w:val="20"/>
        </w:rPr>
        <w:t xml:space="preserve">pari al </w:t>
      </w:r>
      <w:r w:rsidR="007A6DD9">
        <w:rPr>
          <w:rStyle w:val="Nessuno"/>
          <w:rFonts w:ascii="Calibri" w:hAnsi="Calibri"/>
          <w:b/>
          <w:bCs/>
          <w:sz w:val="20"/>
          <w:szCs w:val="20"/>
        </w:rPr>
        <w:t>20%</w:t>
      </w:r>
      <w:r w:rsidRPr="00EC527D">
        <w:rPr>
          <w:rStyle w:val="Nessuno"/>
          <w:rFonts w:ascii="Calibri" w:hAnsi="Calibri"/>
          <w:b/>
          <w:bCs/>
          <w:sz w:val="20"/>
          <w:szCs w:val="20"/>
        </w:rPr>
        <w:t xml:space="preserve"> del prezzo offerto</w:t>
      </w:r>
      <w:r w:rsidRPr="00EC527D">
        <w:rPr>
          <w:rStyle w:val="Nessuno"/>
          <w:rFonts w:ascii="Calibri" w:hAnsi="Calibri"/>
          <w:sz w:val="20"/>
          <w:szCs w:val="20"/>
        </w:rPr>
        <w:t xml:space="preserve">. Il versamento della cauzione </w:t>
      </w:r>
      <w:r w:rsidR="007E1E1E" w:rsidRPr="00EC527D">
        <w:rPr>
          <w:rStyle w:val="Nessuno"/>
          <w:rFonts w:ascii="Calibri" w:hAnsi="Calibri"/>
          <w:sz w:val="20"/>
          <w:szCs w:val="20"/>
        </w:rPr>
        <w:t xml:space="preserve">dovrà essere effettuato </w:t>
      </w:r>
      <w:r w:rsidRPr="00EC527D">
        <w:rPr>
          <w:rStyle w:val="Nessuno"/>
          <w:rFonts w:ascii="Calibri" w:hAnsi="Calibri"/>
          <w:sz w:val="20"/>
          <w:szCs w:val="20"/>
        </w:rPr>
        <w:t>tramite bonifico bancario</w:t>
      </w:r>
      <w:r w:rsidR="00385B5D" w:rsidRPr="00EC527D">
        <w:rPr>
          <w:rStyle w:val="Nessuno"/>
          <w:rFonts w:ascii="Calibri" w:hAnsi="Calibri"/>
          <w:sz w:val="20"/>
          <w:szCs w:val="20"/>
        </w:rPr>
        <w:t xml:space="preserve"> </w:t>
      </w:r>
      <w:bookmarkStart w:id="2" w:name="_Hlk107388673"/>
      <w:r w:rsidR="003B722C" w:rsidRPr="00EC527D">
        <w:rPr>
          <w:rStyle w:val="Nessuno"/>
          <w:rFonts w:ascii="Calibri" w:hAnsi="Calibri" w:cs="Calibri"/>
          <w:sz w:val="20"/>
          <w:szCs w:val="20"/>
        </w:rPr>
        <w:t>(</w:t>
      </w:r>
      <w:r w:rsidR="00385B5D" w:rsidRPr="00EC527D">
        <w:rPr>
          <w:rStyle w:val="Nessuno"/>
          <w:rFonts w:ascii="Calibri" w:hAnsi="Calibri" w:cs="Calibri"/>
          <w:sz w:val="20"/>
          <w:szCs w:val="20"/>
        </w:rPr>
        <w:t>se previsto</w:t>
      </w:r>
      <w:r w:rsidR="00AC2730" w:rsidRPr="00EC527D">
        <w:rPr>
          <w:rStyle w:val="Nessuno"/>
          <w:rFonts w:ascii="Calibri" w:hAnsi="Calibri" w:cs="Calibri"/>
          <w:sz w:val="20"/>
          <w:szCs w:val="20"/>
        </w:rPr>
        <w:t>, a</w:t>
      </w:r>
      <w:r w:rsidR="00385B5D" w:rsidRPr="00EC527D">
        <w:rPr>
          <w:rStyle w:val="Nessuno"/>
          <w:rFonts w:ascii="Calibri" w:hAnsi="Calibri" w:cs="Calibri"/>
          <w:sz w:val="20"/>
          <w:szCs w:val="20"/>
        </w:rPr>
        <w:t xml:space="preserve"> mezzo carta di credito secondo le indicazioni riportate </w:t>
      </w:r>
      <w:bookmarkEnd w:id="2"/>
      <w:r w:rsidR="006468EE" w:rsidRPr="00EC527D">
        <w:rPr>
          <w:rStyle w:val="Nessuno"/>
          <w:rFonts w:ascii="Calibri" w:hAnsi="Calibri" w:cs="Calibri"/>
          <w:sz w:val="20"/>
          <w:szCs w:val="20"/>
        </w:rPr>
        <w:t>ne</w:t>
      </w:r>
      <w:r w:rsidR="00385B5D" w:rsidRPr="00EC527D">
        <w:rPr>
          <w:rStyle w:val="Nessuno"/>
          <w:rFonts w:ascii="Calibri" w:hAnsi="Calibri" w:cs="Calibri"/>
          <w:sz w:val="20"/>
          <w:szCs w:val="20"/>
        </w:rPr>
        <w:t>l portale</w:t>
      </w:r>
      <w:r w:rsidR="003B722C" w:rsidRPr="00EC527D">
        <w:rPr>
          <w:rStyle w:val="Nessuno"/>
          <w:rFonts w:ascii="Calibri" w:hAnsi="Calibri" w:cs="Calibri"/>
          <w:b/>
          <w:bCs/>
          <w:sz w:val="20"/>
          <w:szCs w:val="20"/>
        </w:rPr>
        <w:t>)</w:t>
      </w:r>
      <w:r w:rsidRPr="00EC527D">
        <w:rPr>
          <w:rStyle w:val="Nessuno"/>
          <w:rFonts w:ascii="Calibri" w:hAnsi="Calibri"/>
          <w:sz w:val="20"/>
          <w:szCs w:val="20"/>
        </w:rPr>
        <w:t xml:space="preserve"> sul conto</w:t>
      </w:r>
      <w:r w:rsidRPr="00EC527D">
        <w:rPr>
          <w:rStyle w:val="Nessuno"/>
          <w:rFonts w:ascii="Calibri" w:hAnsi="Calibri"/>
          <w:strike/>
          <w:sz w:val="20"/>
          <w:szCs w:val="20"/>
        </w:rPr>
        <w:t xml:space="preserve"> </w:t>
      </w:r>
      <w:r w:rsidRPr="00EC527D">
        <w:rPr>
          <w:rStyle w:val="Nessuno"/>
          <w:rFonts w:ascii="Calibri" w:hAnsi="Calibri"/>
          <w:sz w:val="20"/>
          <w:szCs w:val="20"/>
        </w:rPr>
        <w:t>corrente</w:t>
      </w:r>
      <w:r w:rsidR="00A057E9" w:rsidRPr="00EC527D">
        <w:rPr>
          <w:rStyle w:val="Nessuno"/>
          <w:rFonts w:ascii="Calibri" w:hAnsi="Calibri"/>
          <w:sz w:val="20"/>
          <w:szCs w:val="20"/>
        </w:rPr>
        <w:t xml:space="preserve"> intestato a: </w:t>
      </w:r>
      <w:r w:rsidR="00581AA6">
        <w:rPr>
          <w:rStyle w:val="Nessuno"/>
          <w:rFonts w:ascii="Calibri" w:hAnsi="Calibri"/>
          <w:b/>
          <w:bCs/>
          <w:sz w:val="20"/>
          <w:szCs w:val="20"/>
        </w:rPr>
        <w:t>GRUPPO EDICOM SPA</w:t>
      </w:r>
      <w:r w:rsidRPr="00EC527D">
        <w:rPr>
          <w:rStyle w:val="Nessuno"/>
          <w:rFonts w:ascii="Calibri" w:hAnsi="Calibri"/>
          <w:sz w:val="20"/>
          <w:szCs w:val="20"/>
        </w:rPr>
        <w:t xml:space="preserve"> </w:t>
      </w:r>
      <w:r w:rsidRPr="00EC527D">
        <w:rPr>
          <w:rStyle w:val="Nessuno"/>
          <w:rFonts w:ascii="Calibri" w:hAnsi="Calibri"/>
          <w:b/>
          <w:bCs/>
          <w:sz w:val="20"/>
          <w:szCs w:val="20"/>
        </w:rPr>
        <w:t xml:space="preserve">IBAN </w:t>
      </w:r>
      <w:r w:rsidR="007E1E1E" w:rsidRPr="00EC527D">
        <w:rPr>
          <w:rStyle w:val="Nessuno"/>
          <w:rFonts w:ascii="Calibri" w:hAnsi="Calibri"/>
          <w:b/>
          <w:bCs/>
          <w:sz w:val="20"/>
          <w:szCs w:val="20"/>
        </w:rPr>
        <w:t>IT90E032680460705273780086</w:t>
      </w:r>
      <w:r w:rsidR="00FB416D" w:rsidRPr="00EC527D">
        <w:rPr>
          <w:rStyle w:val="Nessuno"/>
          <w:rFonts w:ascii="Calibri" w:hAnsi="Calibri"/>
          <w:b/>
          <w:bCs/>
          <w:sz w:val="20"/>
          <w:szCs w:val="20"/>
        </w:rPr>
        <w:t>2</w:t>
      </w:r>
      <w:r w:rsidR="00C728A4" w:rsidRPr="00EC527D">
        <w:rPr>
          <w:rStyle w:val="Nessuno"/>
          <w:rFonts w:ascii="Calibri" w:hAnsi="Calibri"/>
          <w:b/>
          <w:bCs/>
          <w:sz w:val="20"/>
          <w:szCs w:val="20"/>
        </w:rPr>
        <w:t xml:space="preserve"> – Banca Sella Spa;</w:t>
      </w:r>
    </w:p>
    <w:p w14:paraId="7D4BBAEF" w14:textId="6DDDAA3A" w:rsidR="00443B59" w:rsidRPr="00EC527D" w:rsidRDefault="00615E08" w:rsidP="00B9663F">
      <w:pPr>
        <w:pStyle w:val="Paragrafoelenco"/>
        <w:spacing w:line="360" w:lineRule="auto"/>
        <w:jc w:val="both"/>
        <w:rPr>
          <w:rStyle w:val="Nessuno"/>
          <w:rFonts w:ascii="Calibri" w:eastAsia="Calibri" w:hAnsi="Calibri" w:cs="Calibri"/>
          <w:b/>
          <w:bCs/>
          <w:sz w:val="20"/>
          <w:szCs w:val="20"/>
        </w:rPr>
      </w:pPr>
      <w:r w:rsidRPr="00EC527D">
        <w:rPr>
          <w:rStyle w:val="Nessuno"/>
          <w:rFonts w:ascii="Calibri" w:hAnsi="Calibri"/>
          <w:b/>
          <w:bCs/>
          <w:sz w:val="20"/>
          <w:szCs w:val="20"/>
        </w:rPr>
        <w:t xml:space="preserve">Il bonifico dovrà contenere </w:t>
      </w:r>
      <w:r w:rsidRPr="00EC527D">
        <w:rPr>
          <w:rStyle w:val="Nessuno"/>
          <w:rFonts w:ascii="Calibri" w:hAnsi="Calibri" w:cs="Calibri"/>
          <w:b/>
          <w:bCs/>
          <w:sz w:val="20"/>
          <w:szCs w:val="20"/>
        </w:rPr>
        <w:t xml:space="preserve">nella </w:t>
      </w:r>
      <w:r w:rsidR="00660FEB" w:rsidRPr="00EC527D">
        <w:rPr>
          <w:rStyle w:val="Nessuno"/>
          <w:rFonts w:ascii="Calibri" w:hAnsi="Calibri" w:cs="Calibri"/>
          <w:b/>
          <w:bCs/>
          <w:sz w:val="20"/>
          <w:szCs w:val="20"/>
        </w:rPr>
        <w:t>causale:</w:t>
      </w:r>
      <w:r w:rsidR="00660FEB" w:rsidRPr="00EC527D">
        <w:rPr>
          <w:rFonts w:ascii="Calibri" w:hAnsi="Calibri" w:cs="Calibri"/>
          <w:color w:val="212529"/>
          <w:sz w:val="20"/>
          <w:szCs w:val="20"/>
          <w:shd w:val="clear" w:color="auto" w:fill="FFFFFF"/>
        </w:rPr>
        <w:t xml:space="preserve"> </w:t>
      </w:r>
      <w:r w:rsidR="007A6DD9">
        <w:rPr>
          <w:rFonts w:ascii="Calibri" w:hAnsi="Calibri" w:cs="Calibri"/>
          <w:color w:val="212529"/>
          <w:sz w:val="20"/>
          <w:szCs w:val="20"/>
          <w:shd w:val="clear" w:color="auto" w:fill="FFFFFF"/>
        </w:rPr>
        <w:t>L</w:t>
      </w:r>
      <w:r w:rsidR="00C728A4" w:rsidRPr="00EC527D">
        <w:rPr>
          <w:rFonts w:ascii="Calibri" w:hAnsi="Calibri" w:cs="Calibri"/>
          <w:color w:val="212529"/>
          <w:sz w:val="20"/>
          <w:szCs w:val="20"/>
          <w:shd w:val="clear" w:color="auto" w:fill="FFFFFF"/>
        </w:rPr>
        <w:t>G</w:t>
      </w:r>
      <w:r w:rsidR="007A6DD9">
        <w:rPr>
          <w:rFonts w:ascii="Calibri" w:hAnsi="Calibri" w:cs="Calibri"/>
          <w:color w:val="212529"/>
          <w:sz w:val="20"/>
          <w:szCs w:val="20"/>
          <w:shd w:val="clear" w:color="auto" w:fill="FFFFFF"/>
        </w:rPr>
        <w:t xml:space="preserve"> 119/2025</w:t>
      </w:r>
      <w:r w:rsidR="00660FEB" w:rsidRPr="00EC527D">
        <w:rPr>
          <w:rFonts w:ascii="Calibri" w:hAnsi="Calibri" w:cs="Calibri"/>
          <w:color w:val="212529"/>
          <w:sz w:val="20"/>
          <w:szCs w:val="20"/>
          <w:shd w:val="clear" w:color="auto" w:fill="FFFFFF"/>
        </w:rPr>
        <w:t xml:space="preserve"> Lotto</w:t>
      </w:r>
      <w:r w:rsidR="007A6DD9">
        <w:rPr>
          <w:rFonts w:ascii="Calibri" w:hAnsi="Calibri" w:cs="Calibri"/>
          <w:color w:val="212529"/>
          <w:sz w:val="20"/>
          <w:szCs w:val="20"/>
          <w:shd w:val="clear" w:color="auto" w:fill="FFFFFF"/>
        </w:rPr>
        <w:t xml:space="preserve"> UNICO</w:t>
      </w:r>
      <w:r w:rsidR="00660FEB" w:rsidRPr="00EC527D">
        <w:rPr>
          <w:rFonts w:ascii="Calibri" w:hAnsi="Calibri" w:cs="Calibri"/>
          <w:color w:val="212529"/>
          <w:sz w:val="20"/>
          <w:szCs w:val="20"/>
          <w:shd w:val="clear" w:color="auto" w:fill="FFFFFF"/>
        </w:rPr>
        <w:t xml:space="preserve"> Tribunale </w:t>
      </w:r>
      <w:r w:rsidR="007A6DD9">
        <w:rPr>
          <w:rFonts w:ascii="Calibri" w:hAnsi="Calibri" w:cs="Calibri"/>
          <w:color w:val="212529"/>
          <w:sz w:val="20"/>
          <w:szCs w:val="20"/>
          <w:shd w:val="clear" w:color="auto" w:fill="FFFFFF"/>
        </w:rPr>
        <w:t>PADOVA</w:t>
      </w:r>
      <w:r w:rsidR="00660FEB" w:rsidRPr="00EC527D">
        <w:rPr>
          <w:rFonts w:ascii="Calibri" w:hAnsi="Calibri" w:cs="Calibri"/>
          <w:color w:val="212529"/>
          <w:sz w:val="20"/>
          <w:szCs w:val="20"/>
          <w:shd w:val="clear" w:color="auto" w:fill="FFFFFF"/>
        </w:rPr>
        <w:t xml:space="preserve"> e quanto indicato nel portale (id asta). </w:t>
      </w:r>
      <w:r w:rsidR="003B6899" w:rsidRPr="00EC527D">
        <w:rPr>
          <w:rStyle w:val="Nessuno"/>
          <w:rFonts w:ascii="Calibri" w:hAnsi="Calibri" w:cs="Calibri"/>
          <w:b/>
          <w:bCs/>
          <w:sz w:val="20"/>
          <w:szCs w:val="20"/>
        </w:rPr>
        <w:t>L’accredito, nel conto indicato, dovrà avvenire entro le ore 12</w:t>
      </w:r>
      <w:r w:rsidR="007E1E1E" w:rsidRPr="00EC527D">
        <w:rPr>
          <w:rStyle w:val="Nessuno"/>
          <w:rFonts w:ascii="Calibri" w:hAnsi="Calibri" w:cs="Calibri"/>
          <w:b/>
          <w:bCs/>
          <w:sz w:val="20"/>
          <w:szCs w:val="20"/>
        </w:rPr>
        <w:t>:00</w:t>
      </w:r>
      <w:r w:rsidR="003B6899" w:rsidRPr="00EC527D">
        <w:rPr>
          <w:rStyle w:val="Nessuno"/>
          <w:rFonts w:ascii="Calibri" w:hAnsi="Calibri" w:cs="Calibri"/>
          <w:b/>
          <w:bCs/>
          <w:sz w:val="20"/>
          <w:szCs w:val="20"/>
        </w:rPr>
        <w:t xml:space="preserve"> del </w:t>
      </w:r>
      <w:r w:rsidR="00D10AF0" w:rsidRPr="00EC527D">
        <w:rPr>
          <w:rStyle w:val="Nessuno"/>
          <w:rFonts w:ascii="Calibri" w:hAnsi="Calibri" w:cs="Calibri"/>
          <w:b/>
          <w:bCs/>
          <w:sz w:val="20"/>
          <w:szCs w:val="20"/>
        </w:rPr>
        <w:t xml:space="preserve">primo </w:t>
      </w:r>
      <w:r w:rsidR="003B6899" w:rsidRPr="00EC527D">
        <w:rPr>
          <w:rStyle w:val="Nessuno"/>
          <w:rFonts w:ascii="Calibri" w:hAnsi="Calibri" w:cs="Calibri"/>
          <w:b/>
          <w:bCs/>
          <w:sz w:val="20"/>
          <w:szCs w:val="20"/>
        </w:rPr>
        <w:t>giorno</w:t>
      </w:r>
      <w:r w:rsidR="00D10AF0" w:rsidRPr="00EC527D">
        <w:rPr>
          <w:rStyle w:val="Nessuno"/>
          <w:rFonts w:ascii="Calibri" w:hAnsi="Calibri" w:cs="Calibri"/>
          <w:b/>
          <w:bCs/>
          <w:sz w:val="20"/>
          <w:szCs w:val="20"/>
        </w:rPr>
        <w:t xml:space="preserve"> feriale</w:t>
      </w:r>
      <w:r w:rsidR="003B6899" w:rsidRPr="00EC527D">
        <w:rPr>
          <w:rStyle w:val="Nessuno"/>
          <w:rFonts w:ascii="Calibri" w:hAnsi="Calibri" w:cs="Calibri"/>
          <w:b/>
          <w:bCs/>
          <w:sz w:val="20"/>
          <w:szCs w:val="20"/>
        </w:rPr>
        <w:t xml:space="preserve"> antecedente a quello del termine della gara</w:t>
      </w:r>
      <w:r w:rsidR="00B13B3A" w:rsidRPr="00EC527D">
        <w:rPr>
          <w:rStyle w:val="Nessuno"/>
          <w:rFonts w:ascii="Calibri" w:hAnsi="Calibri" w:cs="Calibri"/>
          <w:b/>
          <w:bCs/>
          <w:sz w:val="20"/>
          <w:szCs w:val="20"/>
        </w:rPr>
        <w:t>.</w:t>
      </w:r>
    </w:p>
    <w:p w14:paraId="5D4F57C9" w14:textId="286F3E6C" w:rsidR="00443B59" w:rsidRPr="00EC527D" w:rsidRDefault="00B9663F">
      <w:pPr>
        <w:pStyle w:val="Paragrafoelenco"/>
        <w:spacing w:line="360" w:lineRule="auto"/>
        <w:jc w:val="both"/>
        <w:rPr>
          <w:rStyle w:val="Nessuno"/>
          <w:rFonts w:ascii="Calibri" w:eastAsia="Calibri" w:hAnsi="Calibri" w:cs="Calibri"/>
          <w:sz w:val="20"/>
          <w:szCs w:val="20"/>
        </w:rPr>
      </w:pPr>
      <w:r w:rsidRPr="00EC527D">
        <w:rPr>
          <w:rStyle w:val="Nessuno"/>
          <w:rFonts w:ascii="Calibri" w:hAnsi="Calibri"/>
          <w:sz w:val="20"/>
          <w:szCs w:val="20"/>
        </w:rPr>
        <w:t xml:space="preserve">In seguito, accedendo all'asta dal sito precedentemente indicato, </w:t>
      </w:r>
      <w:r w:rsidRPr="00EC527D">
        <w:rPr>
          <w:rStyle w:val="Nessuno"/>
          <w:rFonts w:ascii="Calibri" w:hAnsi="Calibri"/>
          <w:sz w:val="20"/>
          <w:szCs w:val="20"/>
          <w:u w:val="single"/>
        </w:rPr>
        <w:t>tramite l'apposita funzione "Fai un'offerta", sarà necessario procedere all'inserimento dei dati richiesti negli appositi campi, riguardanti il bonifico effettuato, entro i termini indicati per l’accredito</w:t>
      </w:r>
      <w:r w:rsidRPr="00EC527D">
        <w:rPr>
          <w:rStyle w:val="Nessuno"/>
          <w:rFonts w:ascii="Calibri" w:hAnsi="Calibri"/>
          <w:sz w:val="20"/>
          <w:szCs w:val="20"/>
        </w:rPr>
        <w:t xml:space="preserve">, </w:t>
      </w:r>
      <w:r w:rsidRPr="00EC527D">
        <w:rPr>
          <w:rStyle w:val="Nessuno"/>
          <w:rFonts w:ascii="Calibri" w:hAnsi="Calibri"/>
          <w:b/>
          <w:bCs/>
          <w:sz w:val="20"/>
          <w:szCs w:val="20"/>
          <w:u w:val="single"/>
        </w:rPr>
        <w:t>pena l'esclusione alla partecipazione alla gara</w:t>
      </w:r>
      <w:r w:rsidR="00615E08" w:rsidRPr="00EC527D">
        <w:rPr>
          <w:rStyle w:val="Nessuno"/>
          <w:rFonts w:ascii="Calibri" w:hAnsi="Calibri"/>
          <w:sz w:val="20"/>
          <w:szCs w:val="20"/>
        </w:rPr>
        <w:t>;</w:t>
      </w:r>
    </w:p>
    <w:bookmarkEnd w:id="1"/>
    <w:p w14:paraId="6D6070F5" w14:textId="367CE132" w:rsidR="00D10AF0" w:rsidRPr="00563C23" w:rsidRDefault="00D10AF0" w:rsidP="00D10AF0">
      <w:pPr>
        <w:pStyle w:val="Paragrafoelenco"/>
        <w:numPr>
          <w:ilvl w:val="0"/>
          <w:numId w:val="7"/>
        </w:numPr>
        <w:spacing w:line="360" w:lineRule="auto"/>
        <w:jc w:val="both"/>
        <w:rPr>
          <w:rFonts w:ascii="Calibri" w:hAnsi="Calibri" w:cs="Calibri"/>
          <w:sz w:val="20"/>
          <w:szCs w:val="20"/>
        </w:rPr>
      </w:pPr>
      <w:r w:rsidRPr="00EC527D">
        <w:rPr>
          <w:rStyle w:val="Nessuno"/>
          <w:rFonts w:ascii="Calibri" w:hAnsi="Calibri"/>
          <w:sz w:val="20"/>
          <w:szCs w:val="20"/>
        </w:rPr>
        <w:t xml:space="preserve">Che la restituzione della cauzione per gli offerenti non vincitori della gara avviene con le seguenti modalità: 1) se la cauzione è stata costituita a mezzo di carta di credito il ripristino della sua piena disponibilità avviene entro 48 ore dalla richiesta o, se non vi è richiesta, automaticamente al termine della gara; 2) se la cauzione è stata versata a mezzo bonifico bancario, il Commissionario procederà alla sua restituzione con ordine di bonifico entro 48 ore dalla richiesta </w:t>
      </w:r>
      <w:r w:rsidR="00B47493" w:rsidRPr="00EC527D">
        <w:rPr>
          <w:rStyle w:val="Nessuno"/>
          <w:rFonts w:ascii="Calibri" w:hAnsi="Calibri"/>
          <w:sz w:val="20"/>
          <w:szCs w:val="20"/>
        </w:rPr>
        <w:t>o se non vi è richiesta dell’interessato, nel più breve tempo possibile dal termine della gara</w:t>
      </w:r>
      <w:r w:rsidR="00897C70" w:rsidRPr="00EC527D">
        <w:rPr>
          <w:rStyle w:val="Nessuno"/>
          <w:rFonts w:ascii="Calibri" w:hAnsi="Calibri"/>
          <w:sz w:val="20"/>
          <w:szCs w:val="20"/>
        </w:rPr>
        <w:t xml:space="preserve">. </w:t>
      </w:r>
      <w:r w:rsidR="00897C70" w:rsidRPr="00563C23">
        <w:rPr>
          <w:rFonts w:ascii="Calibri" w:hAnsi="Calibri" w:cs="Calibri"/>
          <w:color w:val="auto"/>
          <w:sz w:val="20"/>
          <w:szCs w:val="20"/>
        </w:rPr>
        <w:t xml:space="preserve">Per tutte le ulteriori richieste, in merito alla gestione delle cauzioni, l'offerente non aggiudicatario potrà contattare il soggetto specializzato all'indirizzo mail: </w:t>
      </w:r>
      <w:hyperlink r:id="rId15" w:history="1">
        <w:r w:rsidR="006468EE" w:rsidRPr="00563C23">
          <w:rPr>
            <w:rStyle w:val="Collegamentoipertestuale"/>
            <w:rFonts w:ascii="Calibri" w:hAnsi="Calibri" w:cs="Calibri"/>
            <w:sz w:val="20"/>
            <w:szCs w:val="20"/>
          </w:rPr>
          <w:t>info@doauction.com</w:t>
        </w:r>
      </w:hyperlink>
      <w:r w:rsidR="006468EE" w:rsidRPr="00563C23">
        <w:rPr>
          <w:rFonts w:ascii="Calibri" w:hAnsi="Calibri" w:cs="Calibri"/>
          <w:sz w:val="20"/>
          <w:szCs w:val="20"/>
        </w:rPr>
        <w:t xml:space="preserve"> </w:t>
      </w:r>
      <w:r w:rsidR="00897C70" w:rsidRPr="00563C23">
        <w:rPr>
          <w:rFonts w:ascii="Calibri" w:hAnsi="Calibri" w:cs="Calibri"/>
          <w:color w:val="auto"/>
          <w:sz w:val="20"/>
          <w:szCs w:val="20"/>
        </w:rPr>
        <w:t>specificando gli estremi dei pagamenti effettuati</w:t>
      </w:r>
      <w:r w:rsidRPr="00563C23">
        <w:rPr>
          <w:rStyle w:val="Nessuno"/>
          <w:rFonts w:ascii="Calibri" w:hAnsi="Calibri" w:cs="Calibri"/>
          <w:sz w:val="20"/>
          <w:szCs w:val="20"/>
        </w:rPr>
        <w:t>;</w:t>
      </w:r>
    </w:p>
    <w:p w14:paraId="1D3F4CA5" w14:textId="3983EE00" w:rsidR="00443B59" w:rsidRPr="00EC527D" w:rsidRDefault="00615E08">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lastRenderedPageBreak/>
        <w:t>Che le somme incamerante dal Commissionario, versate dal soggetto dichiarato aggiudicatario provvisorio a titolo di cauzione e, se disposto dalla Procedura, del saldo prezzo, verranno trasferite con ordine di bonifico sul conto corrente IBAN della Procedura;</w:t>
      </w:r>
    </w:p>
    <w:p w14:paraId="6C6A1744" w14:textId="03782CC2" w:rsidR="00443B59" w:rsidRPr="00EC527D" w:rsidRDefault="00615E08" w:rsidP="00182062">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t xml:space="preserve">Che il Commissionario, porrà a carico dell’acquirente, i propri compensi, sul prezzo di aggiudicazione pari a: </w:t>
      </w:r>
      <w:r w:rsidR="009775D0">
        <w:rPr>
          <w:rStyle w:val="Nessuno"/>
          <w:rFonts w:ascii="Calibri" w:hAnsi="Calibri"/>
          <w:sz w:val="20"/>
          <w:szCs w:val="20"/>
        </w:rPr>
        <w:t>4</w:t>
      </w:r>
      <w:r w:rsidRPr="00EC527D">
        <w:rPr>
          <w:rStyle w:val="Nessuno"/>
          <w:rFonts w:ascii="Calibri" w:hAnsi="Calibri"/>
          <w:sz w:val="20"/>
          <w:szCs w:val="20"/>
        </w:rPr>
        <w:t xml:space="preserve">% oltre iva per l’attività svolta. </w:t>
      </w:r>
    </w:p>
    <w:p w14:paraId="69F03A00" w14:textId="77777777" w:rsidR="00074130" w:rsidRPr="00074130" w:rsidRDefault="00615E08" w:rsidP="00385B5D">
      <w:pPr>
        <w:pStyle w:val="Paragrafoelenco"/>
        <w:numPr>
          <w:ilvl w:val="0"/>
          <w:numId w:val="7"/>
        </w:numPr>
        <w:spacing w:line="360" w:lineRule="auto"/>
        <w:jc w:val="both"/>
        <w:rPr>
          <w:rStyle w:val="Nessuno"/>
          <w:rFonts w:ascii="Calibri" w:hAnsi="Calibri"/>
          <w:sz w:val="20"/>
          <w:szCs w:val="20"/>
        </w:rPr>
      </w:pPr>
      <w:r w:rsidRPr="00074130">
        <w:rPr>
          <w:rStyle w:val="Nessuno"/>
          <w:rFonts w:ascii="Calibri" w:hAnsi="Calibri"/>
          <w:b/>
          <w:bCs/>
          <w:sz w:val="20"/>
          <w:szCs w:val="20"/>
        </w:rPr>
        <w:t>Che il pagamento del saldo di aggiudicazione</w:t>
      </w:r>
      <w:r w:rsidRPr="00074130">
        <w:rPr>
          <w:rStyle w:val="Nessuno"/>
          <w:rFonts w:ascii="Calibri" w:hAnsi="Calibri"/>
          <w:sz w:val="20"/>
          <w:szCs w:val="20"/>
        </w:rPr>
        <w:t xml:space="preserve"> dovrà essere effettuato dal vincitore a termine della gara e comunque </w:t>
      </w:r>
      <w:r w:rsidRPr="00074130">
        <w:rPr>
          <w:rStyle w:val="Nessuno"/>
          <w:rFonts w:ascii="Calibri" w:hAnsi="Calibri"/>
          <w:b/>
          <w:bCs/>
          <w:sz w:val="20"/>
          <w:szCs w:val="20"/>
          <w:u w:val="single"/>
        </w:rPr>
        <w:t>entro e non oltre</w:t>
      </w:r>
      <w:r w:rsidR="009919DE" w:rsidRPr="00074130">
        <w:rPr>
          <w:rStyle w:val="Nessuno"/>
          <w:rFonts w:ascii="Calibri" w:hAnsi="Calibri"/>
          <w:b/>
          <w:bCs/>
          <w:sz w:val="20"/>
          <w:szCs w:val="20"/>
          <w:u w:val="single"/>
        </w:rPr>
        <w:t xml:space="preserve"> </w:t>
      </w:r>
      <w:r w:rsidR="005F5FA1" w:rsidRPr="00074130">
        <w:rPr>
          <w:rStyle w:val="Nessuno"/>
          <w:rFonts w:ascii="Calibri" w:hAnsi="Calibri"/>
          <w:b/>
          <w:bCs/>
          <w:sz w:val="20"/>
          <w:szCs w:val="20"/>
          <w:u w:val="single"/>
        </w:rPr>
        <w:t xml:space="preserve">60 </w:t>
      </w:r>
      <w:r w:rsidRPr="00074130">
        <w:rPr>
          <w:rStyle w:val="Nessuno"/>
          <w:rFonts w:ascii="Calibri" w:hAnsi="Calibri"/>
          <w:b/>
          <w:bCs/>
          <w:sz w:val="20"/>
          <w:szCs w:val="20"/>
          <w:u w:val="single"/>
        </w:rPr>
        <w:t>giorni</w:t>
      </w:r>
      <w:r w:rsidRPr="00074130">
        <w:rPr>
          <w:rStyle w:val="Nessuno"/>
          <w:rFonts w:ascii="Calibri" w:hAnsi="Calibri"/>
          <w:sz w:val="20"/>
          <w:szCs w:val="20"/>
          <w:u w:val="single"/>
        </w:rPr>
        <w:t xml:space="preserve"> </w:t>
      </w:r>
      <w:r w:rsidRPr="00074130">
        <w:rPr>
          <w:rStyle w:val="Nessuno"/>
          <w:rFonts w:ascii="Calibri" w:hAnsi="Calibri"/>
          <w:b/>
          <w:bCs/>
          <w:sz w:val="20"/>
          <w:szCs w:val="20"/>
          <w:u w:val="single"/>
        </w:rPr>
        <w:t>dall’aggiudicazione sul conto corrente</w:t>
      </w:r>
      <w:r w:rsidRPr="00074130">
        <w:rPr>
          <w:rStyle w:val="Nessuno"/>
          <w:rFonts w:ascii="Calibri" w:hAnsi="Calibri"/>
          <w:sz w:val="20"/>
          <w:szCs w:val="20"/>
        </w:rPr>
        <w:t xml:space="preserve"> </w:t>
      </w:r>
      <w:r w:rsidR="00074130" w:rsidRPr="00074130">
        <w:rPr>
          <w:rStyle w:val="Nessuno"/>
          <w:rFonts w:ascii="Calibri" w:hAnsi="Calibri"/>
          <w:sz w:val="20"/>
          <w:szCs w:val="20"/>
        </w:rPr>
        <w:t>intestato alla procedura</w:t>
      </w:r>
      <w:r w:rsidR="007E1E1E" w:rsidRPr="00074130">
        <w:rPr>
          <w:rStyle w:val="Nessuno"/>
          <w:rFonts w:ascii="Calibri" w:hAnsi="Calibri"/>
          <w:i/>
          <w:iCs/>
          <w:sz w:val="20"/>
          <w:szCs w:val="20"/>
        </w:rPr>
        <w:t xml:space="preserve">: </w:t>
      </w:r>
    </w:p>
    <w:p w14:paraId="4B8F6F58" w14:textId="309A5733" w:rsidR="00074130" w:rsidRPr="003A6DC7" w:rsidRDefault="00074130" w:rsidP="003A6DC7">
      <w:pPr>
        <w:spacing w:line="360" w:lineRule="auto"/>
        <w:ind w:left="760"/>
        <w:jc w:val="both"/>
        <w:rPr>
          <w:rStyle w:val="Nessuno"/>
          <w:rFonts w:ascii="Calibri" w:hAnsi="Calibri"/>
          <w:b/>
          <w:bCs/>
          <w:color w:val="EE0000"/>
          <w:sz w:val="20"/>
          <w:szCs w:val="20"/>
        </w:rPr>
      </w:pPr>
      <w:r>
        <w:rPr>
          <w:rStyle w:val="Nessuno"/>
          <w:rFonts w:ascii="Calibri" w:hAnsi="Calibri"/>
          <w:b/>
          <w:bCs/>
          <w:sz w:val="20"/>
          <w:szCs w:val="20"/>
        </w:rPr>
        <w:t xml:space="preserve">IT59U 06230 12116 000030566574. </w:t>
      </w:r>
      <w:r w:rsidR="003A6DC7" w:rsidRPr="003A6DC7">
        <w:rPr>
          <w:rStyle w:val="Nessuno"/>
          <w:rFonts w:ascii="Calibri" w:hAnsi="Calibri"/>
          <w:color w:val="000000" w:themeColor="text1"/>
          <w:sz w:val="20"/>
          <w:szCs w:val="20"/>
          <w:u w:val="single"/>
        </w:rPr>
        <w:t>L’intestazione del conto corrente</w:t>
      </w:r>
      <w:r w:rsidRPr="003A6DC7">
        <w:rPr>
          <w:rStyle w:val="Nessuno"/>
          <w:rFonts w:ascii="Calibri" w:hAnsi="Calibri"/>
          <w:color w:val="000000" w:themeColor="text1"/>
          <w:sz w:val="20"/>
          <w:szCs w:val="20"/>
          <w:u w:val="single"/>
        </w:rPr>
        <w:t xml:space="preserve"> non viene indicato nel presente bando</w:t>
      </w:r>
      <w:r w:rsidR="003A6DC7" w:rsidRPr="003A6DC7">
        <w:rPr>
          <w:rStyle w:val="Nessuno"/>
          <w:rFonts w:ascii="Calibri" w:hAnsi="Calibri"/>
          <w:color w:val="000000" w:themeColor="text1"/>
          <w:sz w:val="20"/>
          <w:szCs w:val="20"/>
          <w:u w:val="single"/>
        </w:rPr>
        <w:t xml:space="preserve">   ai</w:t>
      </w:r>
      <w:r w:rsidRPr="003A6DC7">
        <w:rPr>
          <w:rStyle w:val="Nessuno"/>
          <w:rFonts w:ascii="Calibri" w:hAnsi="Calibri"/>
          <w:color w:val="000000" w:themeColor="text1"/>
          <w:sz w:val="20"/>
          <w:szCs w:val="20"/>
          <w:u w:val="single"/>
        </w:rPr>
        <w:t xml:space="preserve"> fini del rispetto della normativa sulla privacy</w:t>
      </w:r>
      <w:r w:rsidR="003A6DC7" w:rsidRPr="003A6DC7">
        <w:rPr>
          <w:rStyle w:val="Nessuno"/>
          <w:rFonts w:ascii="Calibri" w:hAnsi="Calibri"/>
          <w:color w:val="000000" w:themeColor="text1"/>
          <w:sz w:val="20"/>
          <w:szCs w:val="20"/>
          <w:u w:val="single"/>
        </w:rPr>
        <w:t>,</w:t>
      </w:r>
      <w:r w:rsidRPr="003A6DC7">
        <w:rPr>
          <w:rStyle w:val="Nessuno"/>
          <w:rFonts w:ascii="Calibri" w:hAnsi="Calibri"/>
          <w:color w:val="000000" w:themeColor="text1"/>
          <w:sz w:val="20"/>
          <w:szCs w:val="20"/>
          <w:u w:val="single"/>
        </w:rPr>
        <w:t xml:space="preserve"> </w:t>
      </w:r>
      <w:r w:rsidR="003A6DC7" w:rsidRPr="003A6DC7">
        <w:rPr>
          <w:rStyle w:val="Nessuno"/>
          <w:rFonts w:ascii="Calibri" w:hAnsi="Calibri"/>
          <w:color w:val="000000" w:themeColor="text1"/>
          <w:sz w:val="20"/>
          <w:szCs w:val="20"/>
          <w:u w:val="single"/>
        </w:rPr>
        <w:t>verrà</w:t>
      </w:r>
      <w:r w:rsidRPr="003A6DC7">
        <w:rPr>
          <w:rStyle w:val="Nessuno"/>
          <w:rFonts w:ascii="Calibri" w:hAnsi="Calibri"/>
          <w:color w:val="000000" w:themeColor="text1"/>
          <w:sz w:val="20"/>
          <w:szCs w:val="20"/>
          <w:u w:val="single"/>
        </w:rPr>
        <w:t xml:space="preserve"> comunicato </w:t>
      </w:r>
      <w:r w:rsidR="003A6DC7" w:rsidRPr="003A6DC7">
        <w:rPr>
          <w:rStyle w:val="Nessuno"/>
          <w:rFonts w:ascii="Calibri" w:hAnsi="Calibri"/>
          <w:color w:val="000000" w:themeColor="text1"/>
          <w:sz w:val="20"/>
          <w:szCs w:val="20"/>
          <w:u w:val="single"/>
        </w:rPr>
        <w:t xml:space="preserve">in seguito </w:t>
      </w:r>
      <w:r w:rsidRPr="003A6DC7">
        <w:rPr>
          <w:rStyle w:val="Nessuno"/>
          <w:rFonts w:ascii="Calibri" w:hAnsi="Calibri"/>
          <w:color w:val="000000" w:themeColor="text1"/>
          <w:sz w:val="20"/>
          <w:szCs w:val="20"/>
          <w:u w:val="single"/>
        </w:rPr>
        <w:t xml:space="preserve">all’aggiudicatario. </w:t>
      </w:r>
    </w:p>
    <w:p w14:paraId="5865ACF9" w14:textId="0D46503E" w:rsidR="00B573F6" w:rsidRPr="00074130" w:rsidRDefault="00615E08" w:rsidP="00385B5D">
      <w:pPr>
        <w:pStyle w:val="Paragrafoelenco"/>
        <w:numPr>
          <w:ilvl w:val="0"/>
          <w:numId w:val="7"/>
        </w:numPr>
        <w:spacing w:line="360" w:lineRule="auto"/>
        <w:jc w:val="both"/>
        <w:rPr>
          <w:rFonts w:ascii="Calibri" w:hAnsi="Calibri"/>
          <w:sz w:val="20"/>
          <w:szCs w:val="20"/>
        </w:rPr>
      </w:pPr>
      <w:r w:rsidRPr="003A6DC7">
        <w:rPr>
          <w:rStyle w:val="Nessuno"/>
          <w:rFonts w:ascii="Calibri" w:hAnsi="Calibri"/>
          <w:color w:val="000000" w:themeColor="text1"/>
          <w:sz w:val="20"/>
          <w:szCs w:val="20"/>
        </w:rPr>
        <w:t xml:space="preserve">Che </w:t>
      </w:r>
      <w:r w:rsidR="00074130" w:rsidRPr="003A6DC7">
        <w:rPr>
          <w:rStyle w:val="Nessuno"/>
          <w:rFonts w:ascii="Calibri" w:hAnsi="Calibri"/>
          <w:color w:val="000000" w:themeColor="text1"/>
          <w:sz w:val="20"/>
          <w:szCs w:val="20"/>
        </w:rPr>
        <w:t>l’aggiudicatario dovrà provvedere al pagamento dei</w:t>
      </w:r>
      <w:r w:rsidRPr="003A6DC7">
        <w:rPr>
          <w:rStyle w:val="Nessuno"/>
          <w:rFonts w:ascii="Calibri" w:hAnsi="Calibri"/>
          <w:color w:val="000000" w:themeColor="text1"/>
          <w:sz w:val="20"/>
          <w:szCs w:val="20"/>
        </w:rPr>
        <w:t xml:space="preserve"> compensi del Commissionario - come sopra descritti</w:t>
      </w:r>
      <w:r w:rsidR="00074130" w:rsidRPr="00074130">
        <w:rPr>
          <w:rStyle w:val="Nessuno"/>
          <w:rFonts w:ascii="Calibri" w:hAnsi="Calibri"/>
          <w:color w:val="EE0000"/>
          <w:sz w:val="20"/>
          <w:szCs w:val="20"/>
        </w:rPr>
        <w:t xml:space="preserve">. </w:t>
      </w:r>
      <w:r w:rsidRPr="00074130">
        <w:rPr>
          <w:rStyle w:val="Nessuno"/>
          <w:rFonts w:ascii="Calibri" w:hAnsi="Calibri"/>
          <w:color w:val="EE0000"/>
          <w:sz w:val="20"/>
          <w:szCs w:val="20"/>
        </w:rPr>
        <w:t xml:space="preserve"> </w:t>
      </w:r>
      <w:r w:rsidRPr="00074130">
        <w:rPr>
          <w:rStyle w:val="Nessuno"/>
          <w:rFonts w:ascii="Calibri" w:hAnsi="Calibri"/>
          <w:sz w:val="20"/>
          <w:szCs w:val="20"/>
        </w:rPr>
        <w:t>Il termine per il pagamento delle commissioni, oltre IVA di legge, dovrà essere versato direttamente a mezzo bonifico bancario</w:t>
      </w:r>
      <w:r w:rsidR="00385B5D" w:rsidRPr="00074130">
        <w:rPr>
          <w:rStyle w:val="Nessuno"/>
          <w:rFonts w:ascii="Calibri" w:hAnsi="Calibri" w:cs="Calibri"/>
          <w:b/>
          <w:bCs/>
          <w:sz w:val="20"/>
          <w:szCs w:val="20"/>
        </w:rPr>
        <w:t xml:space="preserve">, </w:t>
      </w:r>
      <w:r w:rsidR="00385B5D" w:rsidRPr="00074130">
        <w:rPr>
          <w:rStyle w:val="Nessuno"/>
          <w:rFonts w:ascii="Calibri" w:hAnsi="Calibri" w:cs="Calibri"/>
          <w:sz w:val="20"/>
          <w:szCs w:val="20"/>
        </w:rPr>
        <w:t xml:space="preserve">o se previsto a mezzo carta di credito secondo le indicazioni riportate a sistema, </w:t>
      </w:r>
      <w:r w:rsidR="00A057E9" w:rsidRPr="00074130">
        <w:rPr>
          <w:rStyle w:val="Nessuno"/>
          <w:rFonts w:ascii="Calibri" w:hAnsi="Calibri"/>
          <w:sz w:val="20"/>
          <w:szCs w:val="20"/>
        </w:rPr>
        <w:t xml:space="preserve">intestato a: </w:t>
      </w:r>
      <w:r w:rsidR="00581AA6" w:rsidRPr="00074130">
        <w:rPr>
          <w:rStyle w:val="Nessuno"/>
          <w:rFonts w:ascii="Calibri" w:hAnsi="Calibri"/>
          <w:b/>
          <w:bCs/>
          <w:sz w:val="20"/>
          <w:szCs w:val="20"/>
        </w:rPr>
        <w:t>GRUPPO EDICOM SPA</w:t>
      </w:r>
      <w:r w:rsidR="00C728A4" w:rsidRPr="00074130">
        <w:rPr>
          <w:rStyle w:val="Nessuno"/>
          <w:rFonts w:ascii="Calibri" w:hAnsi="Calibri"/>
          <w:b/>
          <w:bCs/>
          <w:sz w:val="20"/>
          <w:szCs w:val="20"/>
        </w:rPr>
        <w:t xml:space="preserve"> -</w:t>
      </w:r>
      <w:r w:rsidRPr="00074130">
        <w:rPr>
          <w:rStyle w:val="Nessuno"/>
          <w:rFonts w:ascii="Calibri" w:hAnsi="Calibri"/>
          <w:sz w:val="20"/>
          <w:szCs w:val="20"/>
        </w:rPr>
        <w:t xml:space="preserve"> </w:t>
      </w:r>
      <w:r w:rsidRPr="00074130">
        <w:rPr>
          <w:rStyle w:val="Nessuno"/>
          <w:rFonts w:ascii="Calibri" w:hAnsi="Calibri"/>
          <w:b/>
          <w:bCs/>
          <w:sz w:val="20"/>
          <w:szCs w:val="20"/>
        </w:rPr>
        <w:t>IBAN</w:t>
      </w:r>
      <w:r w:rsidR="00A057E9" w:rsidRPr="00074130">
        <w:rPr>
          <w:rStyle w:val="Nessuno"/>
          <w:rFonts w:ascii="Calibri" w:hAnsi="Calibri"/>
          <w:b/>
          <w:bCs/>
          <w:sz w:val="20"/>
          <w:szCs w:val="20"/>
        </w:rPr>
        <w:t xml:space="preserve"> </w:t>
      </w:r>
      <w:r w:rsidR="00161DA8" w:rsidRPr="00074130">
        <w:rPr>
          <w:rFonts w:ascii="Calibri" w:hAnsi="Calibri" w:cs="Calibri"/>
          <w:b/>
          <w:bCs/>
          <w:sz w:val="20"/>
          <w:szCs w:val="20"/>
        </w:rPr>
        <w:t>IT16D0326804607052737800861</w:t>
      </w:r>
      <w:r w:rsidRPr="00074130">
        <w:rPr>
          <w:rStyle w:val="Nessuno"/>
          <w:rFonts w:ascii="Calibri" w:hAnsi="Calibri"/>
          <w:sz w:val="20"/>
          <w:szCs w:val="20"/>
        </w:rPr>
        <w:t xml:space="preserve"> </w:t>
      </w:r>
      <w:r w:rsidRPr="00074130">
        <w:rPr>
          <w:rStyle w:val="Nessuno"/>
          <w:rFonts w:ascii="Calibri" w:hAnsi="Calibri"/>
          <w:b/>
          <w:bCs/>
          <w:sz w:val="20"/>
          <w:szCs w:val="20"/>
        </w:rPr>
        <w:t>entro e non oltre il termine di giorni 15 (quindici)</w:t>
      </w:r>
      <w:r w:rsidRPr="00074130">
        <w:rPr>
          <w:rStyle w:val="Nessuno"/>
          <w:rFonts w:ascii="Calibri" w:hAnsi="Calibri"/>
          <w:sz w:val="20"/>
          <w:szCs w:val="20"/>
        </w:rPr>
        <w:t xml:space="preserve"> decorrenti dalla data di aggiudicazione provvisoria</w:t>
      </w:r>
      <w:r w:rsidR="00C6322F" w:rsidRPr="00074130">
        <w:rPr>
          <w:rFonts w:ascii="Calibri" w:hAnsi="Calibri" w:cs="Calibri"/>
          <w:sz w:val="20"/>
          <w:szCs w:val="20"/>
        </w:rPr>
        <w:t xml:space="preserve">, </w:t>
      </w:r>
      <w:r w:rsidR="00B573F6" w:rsidRPr="00074130">
        <w:rPr>
          <w:rFonts w:ascii="Calibri" w:hAnsi="Calibri" w:cs="Calibri"/>
          <w:sz w:val="20"/>
          <w:szCs w:val="20"/>
        </w:rPr>
        <w:t>accedendo al menù "profilo"</w:t>
      </w:r>
      <w:r w:rsidR="00325D28" w:rsidRPr="00074130">
        <w:rPr>
          <w:rFonts w:ascii="Calibri" w:hAnsi="Calibri" w:cs="Calibri"/>
          <w:sz w:val="20"/>
          <w:szCs w:val="20"/>
        </w:rPr>
        <w:t>,</w:t>
      </w:r>
      <w:r w:rsidR="00B573F6" w:rsidRPr="00074130">
        <w:rPr>
          <w:rFonts w:ascii="Calibri" w:hAnsi="Calibri" w:cs="Calibri"/>
          <w:sz w:val="20"/>
          <w:szCs w:val="20"/>
        </w:rPr>
        <w:t xml:space="preserve"> sezione: "aggiudicazioni"</w:t>
      </w:r>
      <w:r w:rsidR="00325D28" w:rsidRPr="00074130">
        <w:rPr>
          <w:rFonts w:ascii="Calibri" w:hAnsi="Calibri" w:cs="Calibri"/>
          <w:sz w:val="20"/>
          <w:szCs w:val="20"/>
        </w:rPr>
        <w:t xml:space="preserve"> e</w:t>
      </w:r>
      <w:r w:rsidR="00B573F6" w:rsidRPr="00074130">
        <w:rPr>
          <w:rFonts w:ascii="Calibri" w:hAnsi="Calibri" w:cs="Calibri"/>
          <w:sz w:val="20"/>
          <w:szCs w:val="20"/>
        </w:rPr>
        <w:t xml:space="preserve"> selezionando Banca Sella, avendo cura di registrare l'avvenuto pagamento.</w:t>
      </w:r>
      <w:r w:rsidR="00F07E5D" w:rsidRPr="00074130">
        <w:rPr>
          <w:rStyle w:val="Nessuno"/>
          <w:rFonts w:ascii="Calibri" w:hAnsi="Calibri" w:cs="Calibri"/>
          <w:b/>
          <w:bCs/>
          <w:sz w:val="20"/>
          <w:szCs w:val="20"/>
        </w:rPr>
        <w:t xml:space="preserve"> </w:t>
      </w:r>
    </w:p>
    <w:p w14:paraId="236AC38B" w14:textId="5076020E" w:rsidR="00443B59" w:rsidRPr="00EC527D" w:rsidRDefault="00615E08" w:rsidP="00B573F6">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t>Che in caso di mancato versamento del saldo prezzo nei termini sopra indicati, l’aggiudicatario sarà dichiarato decaduto e la procedura procederà a incamerare la cauzione a titolo di penale</w:t>
      </w:r>
      <w:r w:rsidR="00A82F4E" w:rsidRPr="00EC527D">
        <w:rPr>
          <w:rStyle w:val="Nessuno"/>
          <w:rFonts w:ascii="Calibri" w:hAnsi="Calibri"/>
          <w:sz w:val="20"/>
          <w:szCs w:val="20"/>
        </w:rPr>
        <w:t xml:space="preserve"> </w:t>
      </w:r>
      <w:r w:rsidRPr="00EC527D">
        <w:rPr>
          <w:rStyle w:val="Nessuno"/>
          <w:rFonts w:ascii="Calibri" w:hAnsi="Calibri"/>
          <w:sz w:val="20"/>
          <w:szCs w:val="20"/>
        </w:rPr>
        <w:t>salvo la possibilità al diritto al risarcimento del maggior danno. In tal caso, la procedura potrà indire un nuovo esperimento ovvero decidere di dar luogo all’aggiudicazione a favore del soggetto che abbia presentato la miglior seconda offerta</w:t>
      </w:r>
      <w:r w:rsidR="00A82F4E" w:rsidRPr="00EC527D">
        <w:rPr>
          <w:rStyle w:val="Nessuno"/>
          <w:rFonts w:ascii="Calibri" w:hAnsi="Calibri"/>
          <w:sz w:val="20"/>
          <w:szCs w:val="20"/>
        </w:rPr>
        <w:t xml:space="preserve">. I compensi spettanti a </w:t>
      </w:r>
      <w:r w:rsidR="00581AA6">
        <w:rPr>
          <w:rStyle w:val="Nessuno"/>
          <w:rFonts w:ascii="Calibri" w:hAnsi="Calibri"/>
          <w:sz w:val="20"/>
          <w:szCs w:val="20"/>
        </w:rPr>
        <w:t>GRUPPO EDICOM SPA</w:t>
      </w:r>
      <w:r w:rsidR="00654216" w:rsidRPr="00EC527D">
        <w:rPr>
          <w:rStyle w:val="Nessuno"/>
          <w:rFonts w:ascii="Calibri" w:hAnsi="Calibri"/>
          <w:sz w:val="20"/>
          <w:szCs w:val="20"/>
        </w:rPr>
        <w:t>,</w:t>
      </w:r>
      <w:r w:rsidR="00A82F4E" w:rsidRPr="00EC527D">
        <w:rPr>
          <w:rStyle w:val="Nessuno"/>
          <w:rFonts w:ascii="Calibri" w:hAnsi="Calibri"/>
          <w:sz w:val="20"/>
          <w:szCs w:val="20"/>
        </w:rPr>
        <w:t xml:space="preserve"> per l’attività svolta</w:t>
      </w:r>
      <w:r w:rsidR="0097121A" w:rsidRPr="00EC527D">
        <w:rPr>
          <w:rStyle w:val="Nessuno"/>
          <w:rFonts w:ascii="Calibri" w:hAnsi="Calibri"/>
          <w:sz w:val="20"/>
          <w:szCs w:val="20"/>
        </w:rPr>
        <w:t xml:space="preserve">, </w:t>
      </w:r>
      <w:r w:rsidR="00A82F4E" w:rsidRPr="00EC527D">
        <w:rPr>
          <w:rStyle w:val="Nessuno"/>
          <w:rFonts w:ascii="Calibri" w:hAnsi="Calibri"/>
          <w:sz w:val="20"/>
          <w:szCs w:val="20"/>
        </w:rPr>
        <w:t>dovr</w:t>
      </w:r>
      <w:r w:rsidR="009919DE" w:rsidRPr="00EC527D">
        <w:rPr>
          <w:rStyle w:val="Nessuno"/>
          <w:rFonts w:ascii="Calibri" w:hAnsi="Calibri"/>
          <w:sz w:val="20"/>
          <w:szCs w:val="20"/>
        </w:rPr>
        <w:t xml:space="preserve">anno ad ogni modo </w:t>
      </w:r>
      <w:r w:rsidR="00A82F4E" w:rsidRPr="00EC527D">
        <w:rPr>
          <w:rStyle w:val="Nessuno"/>
          <w:rFonts w:ascii="Calibri" w:hAnsi="Calibri"/>
          <w:sz w:val="20"/>
          <w:szCs w:val="20"/>
        </w:rPr>
        <w:t>essere versati dall’aggiudicatario dichiarato decaduto</w:t>
      </w:r>
      <w:r w:rsidR="00732485" w:rsidRPr="00EC527D">
        <w:rPr>
          <w:rStyle w:val="Nessuno"/>
          <w:rFonts w:ascii="Calibri" w:hAnsi="Calibri"/>
          <w:sz w:val="20"/>
          <w:szCs w:val="20"/>
        </w:rPr>
        <w:t>.</w:t>
      </w:r>
    </w:p>
    <w:p w14:paraId="51DC64F7" w14:textId="77777777" w:rsidR="00443B59" w:rsidRPr="00EC527D" w:rsidRDefault="00615E08">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t>Che qualora il sottoscritto di concerto con l’Autorità Giudiziaria dovesse ritenere, per qualunque ragione, di non dover più perfezionare la vendita in favore dell’aggiudicatario provvisorio risultante all’esito della gara telematica, il Commissionario, previa comunicazione scritta da parte del sottoscritto Curatore, provvederà a restituire la cauzione versata all’aggiudicatario provvisorio con le modalità sopra indicate;</w:t>
      </w:r>
    </w:p>
    <w:p w14:paraId="7CC10AA1" w14:textId="7882F94D" w:rsidR="00443B59" w:rsidRPr="00EC527D" w:rsidRDefault="00615E08">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t>Che il bene potrà essere visionato, previa richiesta da effettuarsi a mezzo del Portale delle Vendite Pubbliche, o contattando il Commissionario</w:t>
      </w:r>
      <w:r w:rsidR="00463FF8">
        <w:rPr>
          <w:rStyle w:val="Nessuno"/>
          <w:rFonts w:ascii="Calibri" w:hAnsi="Calibri"/>
          <w:sz w:val="20"/>
          <w:szCs w:val="20"/>
        </w:rPr>
        <w:t xml:space="preserve"> </w:t>
      </w:r>
      <w:r w:rsidR="00463FF8" w:rsidRPr="00463FF8">
        <w:rPr>
          <w:rStyle w:val="Nessuno"/>
          <w:rFonts w:ascii="Calibri" w:hAnsi="Calibri"/>
          <w:sz w:val="20"/>
          <w:szCs w:val="20"/>
        </w:rPr>
        <w:t>inviando una email a</w:t>
      </w:r>
      <w:r w:rsidR="004A09CF">
        <w:rPr>
          <w:rStyle w:val="Nessuno"/>
          <w:rFonts w:ascii="Calibri" w:hAnsi="Calibri"/>
          <w:sz w:val="20"/>
          <w:szCs w:val="20"/>
        </w:rPr>
        <w:t xml:space="preserve"> </w:t>
      </w:r>
      <w:r w:rsidR="00463FF8" w:rsidRPr="00463FF8">
        <w:rPr>
          <w:rStyle w:val="Nessuno"/>
          <w:rFonts w:ascii="Calibri" w:hAnsi="Calibri"/>
          <w:sz w:val="20"/>
          <w:szCs w:val="20"/>
        </w:rPr>
        <w:t xml:space="preserve"> info@doauction.com, indicando il numero di procedura, il lotto di interesse e lasciando un recapito telefonico</w:t>
      </w:r>
      <w:r w:rsidRPr="00EC527D">
        <w:rPr>
          <w:rStyle w:val="Nessuno"/>
          <w:rFonts w:ascii="Calibri" w:hAnsi="Calibri"/>
          <w:sz w:val="20"/>
          <w:szCs w:val="20"/>
        </w:rPr>
        <w:t>;</w:t>
      </w:r>
    </w:p>
    <w:p w14:paraId="14C1AEB0" w14:textId="77777777" w:rsidR="00443B59" w:rsidRPr="00EC527D" w:rsidRDefault="00615E08">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t>Che il Commissionario fornirà ogni utile informazione anche telefonica o tramite e-mail/</w:t>
      </w:r>
      <w:proofErr w:type="spellStart"/>
      <w:r w:rsidRPr="00EC527D">
        <w:rPr>
          <w:rStyle w:val="Nessuno"/>
          <w:rFonts w:ascii="Calibri" w:hAnsi="Calibri"/>
          <w:sz w:val="20"/>
          <w:szCs w:val="20"/>
        </w:rPr>
        <w:t>pec</w:t>
      </w:r>
      <w:proofErr w:type="spellEnd"/>
      <w:r w:rsidRPr="00EC527D">
        <w:rPr>
          <w:rStyle w:val="Nessuno"/>
          <w:rFonts w:ascii="Calibri" w:hAnsi="Calibri"/>
          <w:sz w:val="20"/>
          <w:szCs w:val="20"/>
        </w:rPr>
        <w:t xml:space="preserve"> agli interessati sulle modalità di vendita, sulle caratteristiche e sulla consistenza dei beni posti in asta;</w:t>
      </w:r>
    </w:p>
    <w:p w14:paraId="65575480" w14:textId="77777777" w:rsidR="00443B59" w:rsidRDefault="00615E08">
      <w:pPr>
        <w:pStyle w:val="Paragrafoelenco"/>
        <w:numPr>
          <w:ilvl w:val="0"/>
          <w:numId w:val="7"/>
        </w:numPr>
        <w:spacing w:line="360" w:lineRule="auto"/>
        <w:jc w:val="both"/>
        <w:rPr>
          <w:rStyle w:val="Nessuno"/>
          <w:rFonts w:ascii="Calibri" w:hAnsi="Calibri"/>
          <w:sz w:val="20"/>
          <w:szCs w:val="20"/>
        </w:rPr>
      </w:pPr>
      <w:r w:rsidRPr="00EC527D">
        <w:rPr>
          <w:rStyle w:val="Nessuno"/>
          <w:rFonts w:ascii="Calibri" w:hAnsi="Calibri"/>
          <w:sz w:val="20"/>
          <w:szCs w:val="20"/>
        </w:rPr>
        <w:t xml:space="preserve">Che la vendita avviene nello stato di fatto e di diritto in cui i beni si trovano, con tutte le eventuali pertinenze, accessioni, servitù attive e passive; </w:t>
      </w:r>
    </w:p>
    <w:p w14:paraId="17E14A14" w14:textId="77777777" w:rsidR="007E1924" w:rsidRPr="00074130" w:rsidRDefault="007E1924" w:rsidP="007E1924">
      <w:pPr>
        <w:pStyle w:val="Paragrafoelenco"/>
        <w:numPr>
          <w:ilvl w:val="0"/>
          <w:numId w:val="7"/>
        </w:numPr>
        <w:spacing w:line="360" w:lineRule="auto"/>
        <w:jc w:val="both"/>
        <w:rPr>
          <w:rFonts w:ascii="Calibri" w:hAnsi="Calibri"/>
          <w:sz w:val="20"/>
          <w:szCs w:val="20"/>
        </w:rPr>
      </w:pPr>
      <w:r w:rsidRPr="00074130">
        <w:rPr>
          <w:rFonts w:ascii="Calibri" w:hAnsi="Calibri"/>
          <w:sz w:val="20"/>
          <w:szCs w:val="20"/>
        </w:rPr>
        <w:t>Che la vendita si perfezionerà a seguito di atto notarile di vendita innanzi a Notaio che sarà individuato dalla</w:t>
      </w:r>
    </w:p>
    <w:p w14:paraId="4B39929B" w14:textId="59C2877C" w:rsidR="007E1924" w:rsidRPr="007E1924" w:rsidRDefault="007E1924" w:rsidP="007E1924">
      <w:pPr>
        <w:pStyle w:val="Paragrafoelenco"/>
        <w:spacing w:line="360" w:lineRule="auto"/>
        <w:ind w:left="792"/>
        <w:jc w:val="both"/>
        <w:rPr>
          <w:rFonts w:ascii="Calibri" w:hAnsi="Calibri"/>
          <w:sz w:val="20"/>
          <w:szCs w:val="20"/>
        </w:rPr>
      </w:pPr>
      <w:r w:rsidRPr="00074130">
        <w:rPr>
          <w:rFonts w:ascii="Calibri" w:hAnsi="Calibri"/>
          <w:i/>
          <w:iCs/>
          <w:sz w:val="20"/>
          <w:szCs w:val="20"/>
        </w:rPr>
        <w:t xml:space="preserve"> </w:t>
      </w:r>
      <w:proofErr w:type="gramStart"/>
      <w:r w:rsidR="00074130" w:rsidRPr="00074130">
        <w:rPr>
          <w:rFonts w:ascii="Calibri" w:hAnsi="Calibri"/>
          <w:sz w:val="20"/>
          <w:szCs w:val="20"/>
        </w:rPr>
        <w:t xml:space="preserve">Curatela </w:t>
      </w:r>
      <w:r w:rsidRPr="00074130">
        <w:rPr>
          <w:rFonts w:ascii="Calibri" w:hAnsi="Calibri"/>
          <w:sz w:val="20"/>
          <w:szCs w:val="20"/>
        </w:rPr>
        <w:t xml:space="preserve"> con</w:t>
      </w:r>
      <w:proofErr w:type="gramEnd"/>
      <w:r w:rsidRPr="00074130">
        <w:rPr>
          <w:rFonts w:ascii="Calibri" w:hAnsi="Calibri"/>
          <w:sz w:val="20"/>
          <w:szCs w:val="20"/>
        </w:rPr>
        <w:t xml:space="preserve"> oneri e spese a carico dell’aggiudicatario;</w:t>
      </w:r>
    </w:p>
    <w:p w14:paraId="6251A60A" w14:textId="2084AD63" w:rsidR="00443B59" w:rsidRPr="00EC527D" w:rsidRDefault="00615E08">
      <w:pPr>
        <w:pStyle w:val="Paragrafoelenco"/>
        <w:numPr>
          <w:ilvl w:val="0"/>
          <w:numId w:val="6"/>
        </w:numPr>
        <w:spacing w:line="360" w:lineRule="auto"/>
        <w:jc w:val="both"/>
        <w:rPr>
          <w:sz w:val="20"/>
          <w:szCs w:val="20"/>
        </w:rPr>
      </w:pPr>
      <w:r w:rsidRPr="00EC527D">
        <w:rPr>
          <w:rStyle w:val="Nessuno"/>
          <w:rFonts w:ascii="Calibri" w:hAnsi="Calibri"/>
          <w:sz w:val="20"/>
          <w:szCs w:val="20"/>
        </w:rPr>
        <w:t>Che il bene è posto in vendita nella consistenza indicata nella perizia redatta dallo stimatore e pubblicata sui siti</w:t>
      </w:r>
      <w:r w:rsidR="009118F9" w:rsidRPr="00EC527D">
        <w:rPr>
          <w:rStyle w:val="Nessuno"/>
          <w:rFonts w:ascii="Calibri" w:hAnsi="Calibri"/>
          <w:sz w:val="20"/>
          <w:szCs w:val="20"/>
        </w:rPr>
        <w:t xml:space="preserve"> </w:t>
      </w:r>
      <w:hyperlink r:id="rId16" w:history="1">
        <w:r w:rsidRPr="00EC527D">
          <w:rPr>
            <w:rStyle w:val="Hyperlink1"/>
          </w:rPr>
          <w:t>www.doauction.it</w:t>
        </w:r>
      </w:hyperlink>
      <w:r w:rsidRPr="00EC527D">
        <w:rPr>
          <w:rStyle w:val="Nessuno"/>
          <w:rFonts w:ascii="Calibri" w:hAnsi="Calibri"/>
          <w:sz w:val="20"/>
          <w:szCs w:val="20"/>
        </w:rPr>
        <w:t xml:space="preserve">  e </w:t>
      </w:r>
      <w:hyperlink r:id="rId17" w:history="1">
        <w:r w:rsidRPr="00EC527D">
          <w:rPr>
            <w:rStyle w:val="Hyperlink0"/>
          </w:rPr>
          <w:t>www.garavirtuale.it</w:t>
        </w:r>
      </w:hyperlink>
      <w:r w:rsidRPr="00EC527D">
        <w:rPr>
          <w:rStyle w:val="Nessuno"/>
          <w:rFonts w:ascii="Calibri" w:hAnsi="Calibri"/>
          <w:sz w:val="20"/>
          <w:szCs w:val="20"/>
        </w:rPr>
        <w:t>;</w:t>
      </w:r>
    </w:p>
    <w:p w14:paraId="715BAAEA" w14:textId="77777777" w:rsidR="00443B59" w:rsidRPr="00EC527D" w:rsidRDefault="00615E08">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t>Che la vendita è a corpo e non a misura e che eventuali differenze di misura non potranno dar luogo ad alcun risarcimento, indennità o riduzione del prezzo;</w:t>
      </w:r>
    </w:p>
    <w:p w14:paraId="64B8D8AE" w14:textId="77777777" w:rsidR="00443B59" w:rsidRPr="00EC527D" w:rsidRDefault="00615E08">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lastRenderedPageBreak/>
        <w:t>Che la vendita non è soggetta alle norme concernenti la garanzia per vizi o mancanza di qualità ai sensi dell’art. 2922 c.c.;</w:t>
      </w:r>
    </w:p>
    <w:p w14:paraId="225D66DA" w14:textId="77777777" w:rsidR="00443B59" w:rsidRPr="00EC527D" w:rsidRDefault="00615E08">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t xml:space="preserve">Che l’esistenza di eventuali vizi, mancanza di qualità o difformità della cosa venduta, oneri urbanistici, ecologici e ambientali, eventuali adeguamenti alle normative vigenti in ambito di prevenzione e sicurezza – anche se occulti o non evidenziati nelle relazioni peritali – </w:t>
      </w:r>
      <w:r w:rsidRPr="00EC527D">
        <w:rPr>
          <w:rStyle w:val="Nessuno"/>
          <w:rFonts w:ascii="Calibri" w:hAnsi="Calibri"/>
          <w:sz w:val="20"/>
          <w:szCs w:val="20"/>
          <w:u w:val="single"/>
        </w:rPr>
        <w:t>non potranno dar luogo ad alcuna indennità, risarcimento, riduzione del prezzo, i cui oneri e spese saranno a carico dell’aggiudicatario</w:t>
      </w:r>
      <w:r w:rsidRPr="00EC527D">
        <w:rPr>
          <w:rStyle w:val="Nessuno"/>
          <w:rFonts w:ascii="Calibri" w:hAnsi="Calibri"/>
          <w:sz w:val="20"/>
          <w:szCs w:val="20"/>
        </w:rPr>
        <w:t>;</w:t>
      </w:r>
    </w:p>
    <w:p w14:paraId="743F724A" w14:textId="5829C093" w:rsidR="00443B59" w:rsidRPr="00EC527D" w:rsidRDefault="00615E08">
      <w:pPr>
        <w:pStyle w:val="Paragrafoelenco"/>
        <w:numPr>
          <w:ilvl w:val="0"/>
          <w:numId w:val="6"/>
        </w:numPr>
        <w:spacing w:line="360" w:lineRule="auto"/>
        <w:jc w:val="both"/>
        <w:rPr>
          <w:sz w:val="20"/>
          <w:szCs w:val="20"/>
        </w:rPr>
      </w:pPr>
      <w:r w:rsidRPr="00EC527D">
        <w:rPr>
          <w:rStyle w:val="Nessuno"/>
          <w:rFonts w:ascii="Calibri" w:hAnsi="Calibri"/>
          <w:sz w:val="20"/>
          <w:szCs w:val="20"/>
        </w:rPr>
        <w:t>Che relativamente ad ogni condizione di vendita non espressamente indicata nella presente ordinanza si rinvia al regolamento e alle condizioni generali indicate sui portali</w:t>
      </w:r>
      <w:r w:rsidR="009118F9" w:rsidRPr="00EC527D">
        <w:rPr>
          <w:rStyle w:val="Nessuno"/>
          <w:rFonts w:ascii="Calibri" w:hAnsi="Calibri"/>
          <w:sz w:val="20"/>
          <w:szCs w:val="20"/>
        </w:rPr>
        <w:t xml:space="preserve"> </w:t>
      </w:r>
      <w:hyperlink r:id="rId18" w:history="1">
        <w:r w:rsidRPr="00EC527D">
          <w:rPr>
            <w:rStyle w:val="Hyperlink0"/>
          </w:rPr>
          <w:t>www.doauction.it</w:t>
        </w:r>
      </w:hyperlink>
      <w:r w:rsidRPr="00EC527D">
        <w:rPr>
          <w:rStyle w:val="Hyperlink0"/>
          <w:u w:val="none"/>
        </w:rPr>
        <w:t xml:space="preserve"> e </w:t>
      </w:r>
      <w:r w:rsidRPr="00EC527D">
        <w:rPr>
          <w:rStyle w:val="Hyperlink0"/>
        </w:rPr>
        <w:t>www.garavirtuale.it</w:t>
      </w:r>
      <w:r w:rsidRPr="00EC527D">
        <w:rPr>
          <w:rStyle w:val="Nessuno"/>
          <w:rFonts w:ascii="Calibri" w:hAnsi="Calibri"/>
          <w:sz w:val="20"/>
          <w:szCs w:val="20"/>
        </w:rPr>
        <w:t>;</w:t>
      </w:r>
    </w:p>
    <w:p w14:paraId="41106A75" w14:textId="77777777" w:rsidR="00443B59" w:rsidRPr="00EC527D" w:rsidRDefault="00615E08">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t>Le eventuali spese notarili, le spese di registrazione, di trascrizione, di voltura, l’eventuale IVA, le altre imposte, gli altri oneri e diritti e le spese per il perfezionamento dell’atto di trasferimento della proprietà sono a carico dell’aggiudicatario, come pure le spese per l’eventuale acquisizione del certificato energetico previsto dal d.lgs. 192/2005 come modificato dal d.lgs. 311/2006 e successive integrazioni e modificazioni.</w:t>
      </w:r>
    </w:p>
    <w:p w14:paraId="2DD0E1CC" w14:textId="63231A92" w:rsidR="00443B59" w:rsidRPr="00EC527D" w:rsidRDefault="00615E08">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t>Le iscrizioni e trascrizioni pregiudizievoli, ivi inclusa la trascrizione della sentenza di Fallimento, potranno essere cancellate, a cura</w:t>
      </w:r>
      <w:r w:rsidR="00E85175">
        <w:rPr>
          <w:rStyle w:val="Nessuno"/>
          <w:rFonts w:ascii="Calibri" w:hAnsi="Calibri"/>
          <w:sz w:val="20"/>
          <w:szCs w:val="20"/>
        </w:rPr>
        <w:t xml:space="preserve"> della curatela</w:t>
      </w:r>
      <w:r w:rsidRPr="00EC527D">
        <w:rPr>
          <w:rStyle w:val="Nessuno"/>
          <w:rFonts w:ascii="Calibri" w:hAnsi="Calibri"/>
          <w:sz w:val="20"/>
          <w:szCs w:val="20"/>
        </w:rPr>
        <w:t xml:space="preserve"> in forza di autorizzazione che verrà richiesta al Giudice Delegato solo dopo l’avvenuto saldo del prezzo; non saranno cancellate le eventuali ulteriori trascrizioni pregiudizievoli esistenti (es. domande giudiziali, fondi patrimoniali, trust), anche ove inopponibili.</w:t>
      </w:r>
    </w:p>
    <w:p w14:paraId="41731A0A" w14:textId="1874AE10" w:rsidR="00443B59" w:rsidRPr="00EC527D" w:rsidRDefault="00615E08">
      <w:pPr>
        <w:pStyle w:val="Paragrafoelenco"/>
        <w:numPr>
          <w:ilvl w:val="0"/>
          <w:numId w:val="6"/>
        </w:numPr>
        <w:spacing w:line="360" w:lineRule="auto"/>
        <w:jc w:val="both"/>
        <w:rPr>
          <w:sz w:val="20"/>
          <w:szCs w:val="20"/>
        </w:rPr>
      </w:pPr>
      <w:r w:rsidRPr="00EC527D">
        <w:rPr>
          <w:rStyle w:val="Nessuno"/>
          <w:rFonts w:ascii="Calibri" w:hAnsi="Calibri"/>
          <w:sz w:val="20"/>
          <w:szCs w:val="20"/>
        </w:rPr>
        <w:t>La presente vendita è soggetta ad imposta di registro secondo le aliquote di</w:t>
      </w:r>
      <w:r w:rsidRPr="00EC527D">
        <w:rPr>
          <w:rStyle w:val="Nessuno"/>
          <w:rFonts w:ascii="Calibri" w:hAnsi="Calibri"/>
          <w:sz w:val="20"/>
          <w:szCs w:val="20"/>
          <w:shd w:val="clear" w:color="auto" w:fill="FFFFFF"/>
        </w:rPr>
        <w:t xml:space="preserve"> legge;</w:t>
      </w:r>
      <w:r w:rsidRPr="00EC527D">
        <w:rPr>
          <w:rStyle w:val="Nessuno"/>
          <w:rFonts w:ascii="Calibri" w:hAnsi="Calibri"/>
          <w:sz w:val="20"/>
          <w:szCs w:val="20"/>
        </w:rPr>
        <w:t xml:space="preserve"> in caso di richiesta di tassazione agevolata, l’aggiudicatario è tenuto a consegnare al Curatore, contestualmente al saldo prezzo, le relative dichiarazioni ai fini fiscali in originale, unitamente a copia del documento di identità; dovrà in ogni caso essere consegnata al Curatore l’eventuale dichiarazione resa a norma del d.p.r. 445/2000 (ad es. sulla ricezione delle informazioni relative alla prestazione energetica);                                                                                                                                                                                                                                                                                                                                                                                                                                                                                                                                                                                                                                                                                                                                                                                             </w:t>
      </w:r>
    </w:p>
    <w:p w14:paraId="520BCA6D" w14:textId="77777777" w:rsidR="00443B59" w:rsidRPr="00EC527D" w:rsidRDefault="00615E08">
      <w:pPr>
        <w:pStyle w:val="Paragrafoelenco"/>
        <w:numPr>
          <w:ilvl w:val="0"/>
          <w:numId w:val="7"/>
        </w:numPr>
        <w:spacing w:line="360" w:lineRule="auto"/>
        <w:jc w:val="both"/>
        <w:rPr>
          <w:rFonts w:ascii="Calibri" w:hAnsi="Calibri"/>
          <w:sz w:val="20"/>
          <w:szCs w:val="20"/>
        </w:rPr>
      </w:pPr>
      <w:r w:rsidRPr="00EC527D">
        <w:rPr>
          <w:rStyle w:val="Nessuno"/>
          <w:rFonts w:ascii="Calibri" w:hAnsi="Calibri"/>
          <w:sz w:val="20"/>
          <w:szCs w:val="20"/>
        </w:rPr>
        <w:t>Gli organi della procedura si riservano, senza obbligo di motivazione, di sospendere od interrompere l’asta telematica in accordo con l’Autorità Giudiziaria;</w:t>
      </w:r>
    </w:p>
    <w:p w14:paraId="29618826" w14:textId="77777777" w:rsidR="00443B59" w:rsidRPr="00EC527D" w:rsidRDefault="00615E08">
      <w:pPr>
        <w:pStyle w:val="Paragrafoelenco"/>
        <w:numPr>
          <w:ilvl w:val="0"/>
          <w:numId w:val="6"/>
        </w:numPr>
        <w:spacing w:line="360" w:lineRule="auto"/>
        <w:jc w:val="both"/>
        <w:rPr>
          <w:sz w:val="20"/>
          <w:szCs w:val="20"/>
        </w:rPr>
      </w:pPr>
      <w:r w:rsidRPr="00EC527D">
        <w:rPr>
          <w:rStyle w:val="Nessuno"/>
          <w:rFonts w:ascii="Calibri" w:hAnsi="Calibri"/>
          <w:sz w:val="20"/>
          <w:szCs w:val="20"/>
        </w:rPr>
        <w:t xml:space="preserve">Che copia del presente avviso sarà pubblicato all’interno del Portale delle Vendite Pubbliche </w:t>
      </w:r>
      <w:hyperlink r:id="rId19" w:history="1">
        <w:r w:rsidRPr="00EC527D">
          <w:rPr>
            <w:rStyle w:val="Hyperlink0"/>
          </w:rPr>
          <w:t>https://portalevenditepubbliche.giustizia.i</w:t>
        </w:r>
      </w:hyperlink>
      <w:r w:rsidRPr="00EC527D">
        <w:rPr>
          <w:rStyle w:val="Hyperlink0"/>
        </w:rPr>
        <w:t>t</w:t>
      </w:r>
      <w:r w:rsidRPr="00EC527D">
        <w:rPr>
          <w:rStyle w:val="Nessuno"/>
          <w:rFonts w:ascii="Calibri" w:hAnsi="Calibri"/>
          <w:color w:val="0000FF"/>
          <w:sz w:val="20"/>
          <w:szCs w:val="20"/>
          <w:u w:color="0000FF"/>
        </w:rPr>
        <w:t xml:space="preserve"> </w:t>
      </w:r>
      <w:r w:rsidRPr="00EC527D">
        <w:rPr>
          <w:rStyle w:val="Nessuno"/>
          <w:rFonts w:ascii="Calibri" w:hAnsi="Calibri"/>
          <w:sz w:val="20"/>
          <w:szCs w:val="20"/>
        </w:rPr>
        <w:t xml:space="preserve">a norma dell’art. 490 I comma </w:t>
      </w:r>
      <w:proofErr w:type="spellStart"/>
      <w:r w:rsidRPr="00EC527D">
        <w:rPr>
          <w:rStyle w:val="Nessuno"/>
          <w:rFonts w:ascii="Calibri" w:hAnsi="Calibri"/>
          <w:sz w:val="20"/>
          <w:szCs w:val="20"/>
        </w:rPr>
        <w:t>c.p.c</w:t>
      </w:r>
      <w:proofErr w:type="spellEnd"/>
      <w:r w:rsidRPr="00EC527D">
        <w:rPr>
          <w:rStyle w:val="Nessuno"/>
          <w:rFonts w:ascii="Calibri" w:hAnsi="Calibri"/>
          <w:sz w:val="20"/>
          <w:szCs w:val="20"/>
        </w:rPr>
        <w:t xml:space="preserve">; </w:t>
      </w:r>
    </w:p>
    <w:p w14:paraId="1DB0D766" w14:textId="77777777" w:rsidR="00443B59" w:rsidRPr="00EC527D" w:rsidRDefault="00615E08">
      <w:pPr>
        <w:pStyle w:val="Paragrafoelenco"/>
        <w:numPr>
          <w:ilvl w:val="0"/>
          <w:numId w:val="6"/>
        </w:numPr>
        <w:spacing w:line="360" w:lineRule="auto"/>
        <w:jc w:val="both"/>
        <w:rPr>
          <w:sz w:val="20"/>
          <w:szCs w:val="20"/>
        </w:rPr>
      </w:pPr>
      <w:r w:rsidRPr="00EC527D">
        <w:rPr>
          <w:rStyle w:val="Nessuno"/>
          <w:rFonts w:ascii="Calibri" w:hAnsi="Calibri"/>
          <w:sz w:val="20"/>
          <w:szCs w:val="20"/>
        </w:rPr>
        <w:t xml:space="preserve">Che copia del presente avviso di vendita sarà pubblicata e visionabile sui siti autorizzati dal D.M. 31/10/2006 </w:t>
      </w:r>
      <w:hyperlink r:id="rId20" w:history="1">
        <w:r w:rsidRPr="00EC527D">
          <w:rPr>
            <w:rStyle w:val="Hyperlink0"/>
          </w:rPr>
          <w:t>www.asteannunci.it</w:t>
        </w:r>
      </w:hyperlink>
      <w:r w:rsidRPr="00EC527D">
        <w:rPr>
          <w:rStyle w:val="Nessuno"/>
          <w:rFonts w:ascii="Calibri" w:hAnsi="Calibri"/>
          <w:sz w:val="20"/>
          <w:szCs w:val="20"/>
        </w:rPr>
        <w:t xml:space="preserve">; </w:t>
      </w:r>
      <w:hyperlink r:id="rId21" w:history="1">
        <w:r w:rsidRPr="00EC527D">
          <w:rPr>
            <w:rStyle w:val="Hyperlink0"/>
          </w:rPr>
          <w:t>www.asteavvisi.it</w:t>
        </w:r>
      </w:hyperlink>
      <w:r w:rsidRPr="00EC527D">
        <w:rPr>
          <w:rStyle w:val="Nessuno"/>
          <w:rFonts w:ascii="Calibri" w:hAnsi="Calibri"/>
          <w:sz w:val="20"/>
          <w:szCs w:val="20"/>
        </w:rPr>
        <w:t xml:space="preserve">; </w:t>
      </w:r>
      <w:hyperlink r:id="rId22" w:history="1">
        <w:r w:rsidRPr="00EC527D">
          <w:rPr>
            <w:rStyle w:val="Hyperlink0"/>
          </w:rPr>
          <w:t>www.canaleaste.it</w:t>
        </w:r>
      </w:hyperlink>
      <w:r w:rsidRPr="00EC527D">
        <w:rPr>
          <w:rStyle w:val="Nessuno"/>
          <w:rFonts w:ascii="Calibri" w:hAnsi="Calibri"/>
          <w:sz w:val="20"/>
          <w:szCs w:val="20"/>
        </w:rPr>
        <w:t xml:space="preserve">; </w:t>
      </w:r>
      <w:hyperlink r:id="rId23" w:history="1">
        <w:r w:rsidRPr="00EC527D">
          <w:rPr>
            <w:rStyle w:val="Hyperlink0"/>
          </w:rPr>
          <w:t>www.rivistaastegiudiziarie.it</w:t>
        </w:r>
      </w:hyperlink>
      <w:r w:rsidRPr="00EC527D">
        <w:rPr>
          <w:rStyle w:val="Nessuno"/>
          <w:rFonts w:ascii="Calibri" w:hAnsi="Calibri"/>
          <w:sz w:val="20"/>
          <w:szCs w:val="20"/>
        </w:rPr>
        <w:t xml:space="preserve">. </w:t>
      </w:r>
    </w:p>
    <w:p w14:paraId="2DA82908" w14:textId="52F72C6A" w:rsidR="00443B59" w:rsidRPr="00EC527D" w:rsidRDefault="00615E08" w:rsidP="00FC5B39">
      <w:pPr>
        <w:pStyle w:val="Paragrafoelenco"/>
        <w:numPr>
          <w:ilvl w:val="0"/>
          <w:numId w:val="7"/>
        </w:numPr>
        <w:spacing w:line="360" w:lineRule="auto"/>
        <w:jc w:val="both"/>
        <w:rPr>
          <w:rStyle w:val="Nessuno"/>
          <w:rFonts w:ascii="Calibri" w:hAnsi="Calibri"/>
          <w:sz w:val="20"/>
          <w:szCs w:val="20"/>
        </w:rPr>
      </w:pPr>
      <w:r w:rsidRPr="00EC527D">
        <w:rPr>
          <w:rStyle w:val="Nessuno"/>
          <w:rFonts w:ascii="Calibri" w:hAnsi="Calibri"/>
          <w:sz w:val="20"/>
          <w:szCs w:val="20"/>
        </w:rPr>
        <w:t xml:space="preserve">Che apposite campagne pubblicitarie saranno eseguite attraverso canali commerciali individuate dal Commissionario oltre che apposite campagne Facebook. </w:t>
      </w:r>
    </w:p>
    <w:p w14:paraId="273AE921" w14:textId="77777777" w:rsidR="00443B59" w:rsidRPr="00EC527D" w:rsidRDefault="00443B59">
      <w:pPr>
        <w:spacing w:line="360" w:lineRule="auto"/>
        <w:jc w:val="both"/>
        <w:rPr>
          <w:rStyle w:val="Nessuno"/>
          <w:rFonts w:ascii="Calibri" w:eastAsia="Calibri" w:hAnsi="Calibri" w:cs="Calibri"/>
          <w:sz w:val="20"/>
          <w:szCs w:val="20"/>
        </w:rPr>
      </w:pPr>
    </w:p>
    <w:p w14:paraId="3675CD6A" w14:textId="2CCFAA4F" w:rsidR="00443B59" w:rsidRPr="00EC527D" w:rsidRDefault="00A76179">
      <w:pPr>
        <w:spacing w:line="360" w:lineRule="auto"/>
        <w:jc w:val="both"/>
      </w:pPr>
      <w:r>
        <w:rPr>
          <w:rStyle w:val="Nessuno"/>
          <w:rFonts w:ascii="Calibri" w:hAnsi="Calibri"/>
          <w:sz w:val="20"/>
          <w:szCs w:val="20"/>
        </w:rPr>
        <w:t>Pontelongo, 12 ottobre 2026.</w:t>
      </w:r>
      <w:r w:rsidR="00615E08" w:rsidRPr="00EC527D">
        <w:rPr>
          <w:rStyle w:val="Nessuno"/>
          <w:rFonts w:ascii="Calibri" w:hAnsi="Calibri"/>
          <w:sz w:val="20"/>
          <w:szCs w:val="20"/>
        </w:rPr>
        <w:tab/>
      </w:r>
    </w:p>
    <w:p w14:paraId="63D6C532" w14:textId="77777777" w:rsidR="00443B59" w:rsidRPr="00EC527D" w:rsidRDefault="00443B59">
      <w:pPr>
        <w:spacing w:line="360" w:lineRule="auto"/>
        <w:jc w:val="both"/>
        <w:rPr>
          <w:rStyle w:val="Nessuno"/>
          <w:rFonts w:ascii="Calibri" w:eastAsia="Calibri" w:hAnsi="Calibri" w:cs="Calibri"/>
          <w:sz w:val="20"/>
          <w:szCs w:val="20"/>
        </w:rPr>
      </w:pPr>
    </w:p>
    <w:p w14:paraId="4157F897" w14:textId="37CDF620" w:rsidR="00443B59" w:rsidRDefault="00A76179" w:rsidP="00A76179">
      <w:pPr>
        <w:spacing w:line="360" w:lineRule="auto"/>
        <w:ind w:left="7080"/>
        <w:rPr>
          <w:rStyle w:val="Nessuno"/>
          <w:rFonts w:ascii="Calibri" w:hAnsi="Calibri"/>
          <w:sz w:val="20"/>
          <w:szCs w:val="20"/>
        </w:rPr>
      </w:pPr>
      <w:r>
        <w:rPr>
          <w:rStyle w:val="Nessuno"/>
          <w:rFonts w:ascii="Calibri" w:hAnsi="Calibri"/>
          <w:sz w:val="20"/>
          <w:szCs w:val="20"/>
        </w:rPr>
        <w:t xml:space="preserve">      </w:t>
      </w:r>
      <w:r w:rsidR="00615E08" w:rsidRPr="00EC527D">
        <w:rPr>
          <w:rStyle w:val="Nessuno"/>
          <w:rFonts w:ascii="Calibri" w:hAnsi="Calibri"/>
          <w:sz w:val="20"/>
          <w:szCs w:val="20"/>
        </w:rPr>
        <w:t>Il Curatore</w:t>
      </w:r>
    </w:p>
    <w:p w14:paraId="6FA8CDC1" w14:textId="3B00A8DE" w:rsidR="00A76179" w:rsidRPr="00A76179" w:rsidRDefault="00A76179" w:rsidP="00A76179">
      <w:pPr>
        <w:spacing w:line="360" w:lineRule="auto"/>
        <w:ind w:left="7080"/>
        <w:rPr>
          <w:rFonts w:ascii="Calibri" w:hAnsi="Calibri" w:cs="Calibri"/>
          <w:sz w:val="20"/>
          <w:szCs w:val="20"/>
        </w:rPr>
      </w:pPr>
      <w:r>
        <w:rPr>
          <w:rFonts w:ascii="Calibri" w:hAnsi="Calibri" w:cs="Calibri"/>
          <w:sz w:val="20"/>
          <w:szCs w:val="20"/>
        </w:rPr>
        <w:t>Rag. Flavia Morazzi</w:t>
      </w:r>
    </w:p>
    <w:sectPr w:rsidR="00A76179" w:rsidRPr="00A76179">
      <w:headerReference w:type="default" r:id="rId24"/>
      <w:footerReference w:type="default" r:id="rId25"/>
      <w:pgSz w:w="11900" w:h="16840"/>
      <w:pgMar w:top="1417" w:right="1134" w:bottom="1134" w:left="1134" w:header="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D73130" w14:textId="77777777" w:rsidR="009167A3" w:rsidRDefault="009167A3">
      <w:r>
        <w:separator/>
      </w:r>
    </w:p>
  </w:endnote>
  <w:endnote w:type="continuationSeparator" w:id="0">
    <w:p w14:paraId="30205F8E" w14:textId="77777777" w:rsidR="009167A3" w:rsidRDefault="00916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B9BC90" w14:textId="77777777" w:rsidR="00443B59" w:rsidRPr="0097121A" w:rsidRDefault="00615E08">
    <w:pPr>
      <w:pStyle w:val="Pidipagina"/>
      <w:jc w:val="center"/>
      <w:rPr>
        <w:sz w:val="20"/>
        <w:szCs w:val="20"/>
      </w:rPr>
    </w:pPr>
    <w:r w:rsidRPr="0097121A">
      <w:rPr>
        <w:sz w:val="20"/>
        <w:szCs w:val="20"/>
      </w:rPr>
      <w:fldChar w:fldCharType="begin"/>
    </w:r>
    <w:r w:rsidRPr="0097121A">
      <w:rPr>
        <w:sz w:val="20"/>
        <w:szCs w:val="20"/>
      </w:rPr>
      <w:instrText xml:space="preserve"> PAGE </w:instrText>
    </w:r>
    <w:r w:rsidRPr="0097121A">
      <w:rPr>
        <w:sz w:val="20"/>
        <w:szCs w:val="20"/>
      </w:rPr>
      <w:fldChar w:fldCharType="separate"/>
    </w:r>
    <w:r w:rsidRPr="0097121A">
      <w:rPr>
        <w:noProof/>
        <w:sz w:val="20"/>
        <w:szCs w:val="20"/>
      </w:rPr>
      <w:t>1</w:t>
    </w:r>
    <w:r w:rsidRPr="0097121A">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3F668F" w14:textId="77777777" w:rsidR="009167A3" w:rsidRDefault="009167A3">
      <w:r>
        <w:separator/>
      </w:r>
    </w:p>
  </w:footnote>
  <w:footnote w:type="continuationSeparator" w:id="0">
    <w:p w14:paraId="442D3B5C" w14:textId="77777777" w:rsidR="009167A3" w:rsidRDefault="00916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C6EEA6" w14:textId="77777777" w:rsidR="00443B59" w:rsidRDefault="00615E08">
    <w:pPr>
      <w:pStyle w:val="Intestazioneepidipagina"/>
    </w:pPr>
    <w:r>
      <w:rPr>
        <w:noProof/>
      </w:rPr>
      <mc:AlternateContent>
        <mc:Choice Requires="wps">
          <w:drawing>
            <wp:anchor distT="152400" distB="152400" distL="152400" distR="152400" simplePos="0" relativeHeight="251658240" behindDoc="1" locked="0" layoutInCell="1" allowOverlap="1" wp14:anchorId="78842F22" wp14:editId="02112749">
              <wp:simplePos x="0" y="0"/>
              <wp:positionH relativeFrom="page">
                <wp:posOffset>0</wp:posOffset>
              </wp:positionH>
              <wp:positionV relativeFrom="page">
                <wp:posOffset>0</wp:posOffset>
              </wp:positionV>
              <wp:extent cx="7556500" cy="10693400"/>
              <wp:effectExtent l="0" t="0" r="0" b="0"/>
              <wp:wrapNone/>
              <wp:docPr id="1073741825" name="officeArt object" descr="Rettangolo"/>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26" style="visibility:visible;position:absolute;margin-left:0.0pt;margin-top:0.0pt;width:595.0pt;height:84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92560"/>
    <w:multiLevelType w:val="multilevel"/>
    <w:tmpl w:val="693483EE"/>
    <w:numStyleLink w:val="Stileimportato4"/>
  </w:abstractNum>
  <w:abstractNum w:abstractNumId="1" w15:restartNumberingAfterBreak="0">
    <w:nsid w:val="0DEC58B8"/>
    <w:multiLevelType w:val="hybridMultilevel"/>
    <w:tmpl w:val="99C6CC6C"/>
    <w:styleLink w:val="Stileimportato3"/>
    <w:lvl w:ilvl="0" w:tplc="02584CB6">
      <w:start w:val="1"/>
      <w:numFmt w:val="bullet"/>
      <w:lvlText w:val="❖"/>
      <w:lvlJc w:val="left"/>
      <w:pPr>
        <w:ind w:left="7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5B309E5C">
      <w:start w:val="1"/>
      <w:numFmt w:val="bullet"/>
      <w:lvlText w:val="❖"/>
      <w:lvlJc w:val="left"/>
      <w:pPr>
        <w:ind w:left="11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AF4F926">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48E1450">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32216CA">
      <w:start w:val="1"/>
      <w:numFmt w:val="bullet"/>
      <w:lvlText w:val="❖"/>
      <w:lvlJc w:val="left"/>
      <w:pPr>
        <w:ind w:left="33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B827F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E621EE2">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C5AD32A">
      <w:start w:val="1"/>
      <w:numFmt w:val="bullet"/>
      <w:lvlText w:val="❖"/>
      <w:lvlJc w:val="left"/>
      <w:pPr>
        <w:ind w:left="54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0CFB16">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FB6403C"/>
    <w:multiLevelType w:val="hybridMultilevel"/>
    <w:tmpl w:val="FCFC03AC"/>
    <w:styleLink w:val="Stileimportato2"/>
    <w:lvl w:ilvl="0" w:tplc="5F3A9A96">
      <w:start w:val="1"/>
      <w:numFmt w:val="bullet"/>
      <w:lvlText w:val="➢"/>
      <w:lvlJc w:val="left"/>
      <w:pPr>
        <w:ind w:left="7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D74C200C">
      <w:start w:val="1"/>
      <w:numFmt w:val="bullet"/>
      <w:lvlText w:val="➢"/>
      <w:lvlJc w:val="left"/>
      <w:pPr>
        <w:ind w:left="11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50C1B0">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0E5EC0">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489E2FD2">
      <w:start w:val="1"/>
      <w:numFmt w:val="bullet"/>
      <w:lvlText w:val="➢"/>
      <w:lvlJc w:val="left"/>
      <w:pPr>
        <w:ind w:left="33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269A44">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94EF04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9FA5390">
      <w:start w:val="1"/>
      <w:numFmt w:val="bullet"/>
      <w:lvlText w:val="➢"/>
      <w:lvlJc w:val="left"/>
      <w:pPr>
        <w:ind w:left="54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4E80194">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9B0779E"/>
    <w:multiLevelType w:val="hybridMultilevel"/>
    <w:tmpl w:val="72EAEB96"/>
    <w:lvl w:ilvl="0" w:tplc="AE34B1FE">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 w15:restartNumberingAfterBreak="0">
    <w:nsid w:val="2BCE37BE"/>
    <w:multiLevelType w:val="hybridMultilevel"/>
    <w:tmpl w:val="C290C15E"/>
    <w:lvl w:ilvl="0" w:tplc="8B5A98B4">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367D06DC"/>
    <w:multiLevelType w:val="hybridMultilevel"/>
    <w:tmpl w:val="AC04B76A"/>
    <w:lvl w:ilvl="0" w:tplc="AE34B1FE">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F492127"/>
    <w:multiLevelType w:val="hybridMultilevel"/>
    <w:tmpl w:val="FCFC03AC"/>
    <w:numStyleLink w:val="Stileimportato2"/>
  </w:abstractNum>
  <w:abstractNum w:abstractNumId="7" w15:restartNumberingAfterBreak="0">
    <w:nsid w:val="63377B53"/>
    <w:multiLevelType w:val="hybridMultilevel"/>
    <w:tmpl w:val="99C6CC6C"/>
    <w:numStyleLink w:val="Stileimportato3"/>
  </w:abstractNum>
  <w:abstractNum w:abstractNumId="8" w15:restartNumberingAfterBreak="0">
    <w:nsid w:val="6BD94008"/>
    <w:multiLevelType w:val="hybridMultilevel"/>
    <w:tmpl w:val="693483EE"/>
    <w:styleLink w:val="Stileimportato4"/>
    <w:lvl w:ilvl="0" w:tplc="D5C22FEA">
      <w:start w:val="1"/>
      <w:numFmt w:val="decimal"/>
      <w:lvlText w:val="%1)"/>
      <w:lvlJc w:val="left"/>
      <w:pPr>
        <w:ind w:left="79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A8007758">
      <w:start w:val="1"/>
      <w:numFmt w:val="decimal"/>
      <w:lvlText w:val="%2)"/>
      <w:lvlJc w:val="left"/>
      <w:pPr>
        <w:ind w:left="115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312EF2C">
      <w:start w:val="1"/>
      <w:numFmt w:val="decimal"/>
      <w:lvlText w:val="%3)"/>
      <w:lvlJc w:val="left"/>
      <w:pPr>
        <w:ind w:left="187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82CEBA2">
      <w:start w:val="1"/>
      <w:numFmt w:val="decimal"/>
      <w:lvlText w:val="%4)"/>
      <w:lvlJc w:val="left"/>
      <w:pPr>
        <w:ind w:left="259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6DBC3D7C">
      <w:start w:val="1"/>
      <w:numFmt w:val="decimal"/>
      <w:lvlText w:val="%5)"/>
      <w:lvlJc w:val="left"/>
      <w:pPr>
        <w:ind w:left="331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4E9C0A32">
      <w:start w:val="1"/>
      <w:numFmt w:val="decimal"/>
      <w:lvlText w:val="%6)"/>
      <w:lvlJc w:val="left"/>
      <w:pPr>
        <w:ind w:left="403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6B74B3AE">
      <w:start w:val="1"/>
      <w:numFmt w:val="decimal"/>
      <w:lvlText w:val="%7)"/>
      <w:lvlJc w:val="left"/>
      <w:pPr>
        <w:ind w:left="475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883CC67A">
      <w:start w:val="1"/>
      <w:numFmt w:val="decimal"/>
      <w:lvlText w:val="%8)"/>
      <w:lvlJc w:val="left"/>
      <w:pPr>
        <w:ind w:left="547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C13A666A">
      <w:start w:val="1"/>
      <w:numFmt w:val="decimal"/>
      <w:lvlText w:val="%9)"/>
      <w:lvlJc w:val="left"/>
      <w:pPr>
        <w:ind w:left="619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1723795037">
    <w:abstractNumId w:val="2"/>
  </w:num>
  <w:num w:numId="2" w16cid:durableId="593712968">
    <w:abstractNumId w:val="6"/>
  </w:num>
  <w:num w:numId="3" w16cid:durableId="224730695">
    <w:abstractNumId w:val="1"/>
  </w:num>
  <w:num w:numId="4" w16cid:durableId="1915240337">
    <w:abstractNumId w:val="7"/>
  </w:num>
  <w:num w:numId="5" w16cid:durableId="1334457984">
    <w:abstractNumId w:val="8"/>
  </w:num>
  <w:num w:numId="6" w16cid:durableId="1024745881">
    <w:abstractNumId w:val="0"/>
  </w:num>
  <w:num w:numId="7" w16cid:durableId="506335894">
    <w:abstractNumId w:val="0"/>
    <w:lvlOverride w:ilvl="0">
      <w:lvl w:ilvl="0">
        <w:start w:val="1"/>
        <w:numFmt w:val="decimal"/>
        <w:lvlText w:val="%1)"/>
        <w:lvlJc w:val="left"/>
        <w:pPr>
          <w:ind w:left="79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lvlText w:val="%2)"/>
        <w:lvlJc w:val="left"/>
        <w:pPr>
          <w:ind w:left="115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3)"/>
        <w:lvlJc w:val="left"/>
        <w:pPr>
          <w:ind w:left="187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4)"/>
        <w:lvlJc w:val="left"/>
        <w:pPr>
          <w:ind w:left="259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5)"/>
        <w:lvlJc w:val="left"/>
        <w:pPr>
          <w:ind w:left="331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lvlText w:val="%6)"/>
        <w:lvlJc w:val="left"/>
        <w:pPr>
          <w:ind w:left="403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lvlText w:val="%7)"/>
        <w:lvlJc w:val="left"/>
        <w:pPr>
          <w:ind w:left="475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lvlText w:val="%8)"/>
        <w:lvlJc w:val="left"/>
        <w:pPr>
          <w:ind w:left="547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lvlText w:val="%9)"/>
        <w:lvlJc w:val="left"/>
        <w:pPr>
          <w:ind w:left="6192" w:hanging="432"/>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8" w16cid:durableId="463084293">
    <w:abstractNumId w:val="4"/>
  </w:num>
  <w:num w:numId="9" w16cid:durableId="1718622223">
    <w:abstractNumId w:val="5"/>
  </w:num>
  <w:num w:numId="10" w16cid:durableId="13291710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B59"/>
    <w:rsid w:val="000060C0"/>
    <w:rsid w:val="000577A9"/>
    <w:rsid w:val="00074130"/>
    <w:rsid w:val="00075D6C"/>
    <w:rsid w:val="00085780"/>
    <w:rsid w:val="000A3DE9"/>
    <w:rsid w:val="000A4C51"/>
    <w:rsid w:val="000B069D"/>
    <w:rsid w:val="000C0E30"/>
    <w:rsid w:val="000C5D77"/>
    <w:rsid w:val="00161DA8"/>
    <w:rsid w:val="00182062"/>
    <w:rsid w:val="001A7383"/>
    <w:rsid w:val="001B73C7"/>
    <w:rsid w:val="00204472"/>
    <w:rsid w:val="00241C9B"/>
    <w:rsid w:val="00273332"/>
    <w:rsid w:val="00277430"/>
    <w:rsid w:val="00325D28"/>
    <w:rsid w:val="003342FD"/>
    <w:rsid w:val="00385B5D"/>
    <w:rsid w:val="00395B49"/>
    <w:rsid w:val="003A6DC7"/>
    <w:rsid w:val="003B6899"/>
    <w:rsid w:val="003B722C"/>
    <w:rsid w:val="003C4F08"/>
    <w:rsid w:val="00443B59"/>
    <w:rsid w:val="00451167"/>
    <w:rsid w:val="0045762C"/>
    <w:rsid w:val="00463FF8"/>
    <w:rsid w:val="004A09CF"/>
    <w:rsid w:val="004E4BF0"/>
    <w:rsid w:val="005071BB"/>
    <w:rsid w:val="005434BC"/>
    <w:rsid w:val="005463FE"/>
    <w:rsid w:val="00556310"/>
    <w:rsid w:val="00563C23"/>
    <w:rsid w:val="00581AA6"/>
    <w:rsid w:val="005D2AAC"/>
    <w:rsid w:val="005D39E6"/>
    <w:rsid w:val="005F5FA1"/>
    <w:rsid w:val="00615E08"/>
    <w:rsid w:val="00617FFE"/>
    <w:rsid w:val="00640A7E"/>
    <w:rsid w:val="00643D35"/>
    <w:rsid w:val="006468EE"/>
    <w:rsid w:val="00654216"/>
    <w:rsid w:val="00660FEB"/>
    <w:rsid w:val="00663A69"/>
    <w:rsid w:val="006B138A"/>
    <w:rsid w:val="006C4D1F"/>
    <w:rsid w:val="00732485"/>
    <w:rsid w:val="0073280A"/>
    <w:rsid w:val="00736349"/>
    <w:rsid w:val="00755480"/>
    <w:rsid w:val="007953E3"/>
    <w:rsid w:val="007A6DD9"/>
    <w:rsid w:val="007C02EA"/>
    <w:rsid w:val="007E189D"/>
    <w:rsid w:val="007E1924"/>
    <w:rsid w:val="007E1E1E"/>
    <w:rsid w:val="007F5FCA"/>
    <w:rsid w:val="00862C22"/>
    <w:rsid w:val="008636FB"/>
    <w:rsid w:val="0088474A"/>
    <w:rsid w:val="00886E34"/>
    <w:rsid w:val="00897C70"/>
    <w:rsid w:val="008A7D5C"/>
    <w:rsid w:val="008B3968"/>
    <w:rsid w:val="008C39B8"/>
    <w:rsid w:val="008D2E01"/>
    <w:rsid w:val="009118F9"/>
    <w:rsid w:val="00914307"/>
    <w:rsid w:val="009167A3"/>
    <w:rsid w:val="00940230"/>
    <w:rsid w:val="00967E71"/>
    <w:rsid w:val="00970A2F"/>
    <w:rsid w:val="0097121A"/>
    <w:rsid w:val="009775D0"/>
    <w:rsid w:val="009919DE"/>
    <w:rsid w:val="009B5578"/>
    <w:rsid w:val="009E1911"/>
    <w:rsid w:val="00A057E9"/>
    <w:rsid w:val="00A3139D"/>
    <w:rsid w:val="00A47CEC"/>
    <w:rsid w:val="00A539FF"/>
    <w:rsid w:val="00A641FE"/>
    <w:rsid w:val="00A76179"/>
    <w:rsid w:val="00A8001F"/>
    <w:rsid w:val="00A8232A"/>
    <w:rsid w:val="00A82F4E"/>
    <w:rsid w:val="00AC2730"/>
    <w:rsid w:val="00AD4704"/>
    <w:rsid w:val="00AE5D69"/>
    <w:rsid w:val="00B13B3A"/>
    <w:rsid w:val="00B24B3C"/>
    <w:rsid w:val="00B47493"/>
    <w:rsid w:val="00B573F6"/>
    <w:rsid w:val="00B611A7"/>
    <w:rsid w:val="00B612D0"/>
    <w:rsid w:val="00B64859"/>
    <w:rsid w:val="00B80B2C"/>
    <w:rsid w:val="00B9663F"/>
    <w:rsid w:val="00BB57D8"/>
    <w:rsid w:val="00BB7009"/>
    <w:rsid w:val="00BF378B"/>
    <w:rsid w:val="00C06E70"/>
    <w:rsid w:val="00C3293A"/>
    <w:rsid w:val="00C6322F"/>
    <w:rsid w:val="00C728A4"/>
    <w:rsid w:val="00C9133C"/>
    <w:rsid w:val="00CB25E6"/>
    <w:rsid w:val="00CC309C"/>
    <w:rsid w:val="00CE5555"/>
    <w:rsid w:val="00D04EB5"/>
    <w:rsid w:val="00D10AF0"/>
    <w:rsid w:val="00DD0CEE"/>
    <w:rsid w:val="00DD0EB3"/>
    <w:rsid w:val="00DE078A"/>
    <w:rsid w:val="00E16A66"/>
    <w:rsid w:val="00E26497"/>
    <w:rsid w:val="00E71B8D"/>
    <w:rsid w:val="00E84865"/>
    <w:rsid w:val="00E85175"/>
    <w:rsid w:val="00EC527D"/>
    <w:rsid w:val="00EF7E34"/>
    <w:rsid w:val="00F00B80"/>
    <w:rsid w:val="00F07E5D"/>
    <w:rsid w:val="00F207D3"/>
    <w:rsid w:val="00F3578A"/>
    <w:rsid w:val="00F67949"/>
    <w:rsid w:val="00F83C0E"/>
    <w:rsid w:val="00F9231D"/>
    <w:rsid w:val="00FB416D"/>
    <w:rsid w:val="00FC5B39"/>
    <w:rsid w:val="00FF3C24"/>
    <w:rsid w:val="00FF4E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C1C157"/>
  <w15:docId w15:val="{8808304D-4A14-450A-A499-2D64D5806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rFonts w:cs="Arial Unicode MS"/>
      <w:color w:val="000000"/>
      <w:sz w:val="24"/>
      <w:szCs w:val="24"/>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idipagina">
    <w:name w:val="footer"/>
    <w:pPr>
      <w:suppressAutoHyphens/>
    </w:pPr>
    <w:rPr>
      <w:rFonts w:cs="Arial Unicode MS"/>
      <w:color w:val="000000"/>
      <w:sz w:val="24"/>
      <w:szCs w:val="24"/>
      <w:u w:color="000000"/>
    </w:rPr>
  </w:style>
  <w:style w:type="paragraph" w:customStyle="1" w:styleId="gmail-default">
    <w:name w:val="gmail-default"/>
    <w:pPr>
      <w:suppressAutoHyphens/>
      <w:spacing w:before="280" w:after="280"/>
    </w:pPr>
    <w:rPr>
      <w:rFonts w:cs="Arial Unicode MS"/>
      <w:color w:val="000000"/>
      <w:sz w:val="24"/>
      <w:szCs w:val="24"/>
      <w:u w:color="000000"/>
    </w:rPr>
  </w:style>
  <w:style w:type="character" w:customStyle="1" w:styleId="Nessuno">
    <w:name w:val="Nessuno"/>
  </w:style>
  <w:style w:type="character" w:customStyle="1" w:styleId="Hyperlink0">
    <w:name w:val="Hyperlink.0"/>
    <w:basedOn w:val="Nessuno"/>
    <w:rPr>
      <w:rFonts w:ascii="Calibri" w:eastAsia="Calibri" w:hAnsi="Calibri" w:cs="Calibri"/>
      <w:outline w:val="0"/>
      <w:color w:val="0000FF"/>
      <w:sz w:val="20"/>
      <w:szCs w:val="20"/>
      <w:u w:val="single" w:color="0000FF"/>
    </w:rPr>
  </w:style>
  <w:style w:type="character" w:customStyle="1" w:styleId="Hyperlink1">
    <w:name w:val="Hyperlink.1"/>
    <w:basedOn w:val="Nessuno"/>
    <w:rPr>
      <w:outline w:val="0"/>
      <w:color w:val="0000FF"/>
      <w:sz w:val="20"/>
      <w:szCs w:val="20"/>
      <w:u w:val="single" w:color="0000FF"/>
    </w:rPr>
  </w:style>
  <w:style w:type="paragraph" w:customStyle="1" w:styleId="usobollo66">
    <w:name w:val="usobollo66"/>
    <w:pPr>
      <w:suppressAutoHyphens/>
      <w:spacing w:line="480" w:lineRule="atLeast"/>
      <w:jc w:val="both"/>
    </w:pPr>
    <w:rPr>
      <w:rFonts w:ascii="Courier New" w:hAnsi="Courier New" w:cs="Arial Unicode MS"/>
      <w:color w:val="000000"/>
      <w:sz w:val="24"/>
      <w:szCs w:val="24"/>
      <w:u w:color="000000"/>
    </w:rPr>
  </w:style>
  <w:style w:type="numbering" w:customStyle="1" w:styleId="Stileimportato2">
    <w:name w:val="Stile importato 2"/>
    <w:pPr>
      <w:numPr>
        <w:numId w:val="1"/>
      </w:numPr>
    </w:pPr>
  </w:style>
  <w:style w:type="numbering" w:customStyle="1" w:styleId="Stileimportato3">
    <w:name w:val="Stile importato 3"/>
    <w:pPr>
      <w:numPr>
        <w:numId w:val="3"/>
      </w:numPr>
    </w:pPr>
  </w:style>
  <w:style w:type="paragraph" w:styleId="Paragrafoelenco">
    <w:name w:val="List Paragraph"/>
    <w:pPr>
      <w:suppressAutoHyphens/>
      <w:ind w:left="720"/>
    </w:pPr>
    <w:rPr>
      <w:rFonts w:cs="Arial Unicode MS"/>
      <w:color w:val="000000"/>
      <w:sz w:val="24"/>
      <w:szCs w:val="24"/>
      <w:u w:color="000000"/>
    </w:rPr>
  </w:style>
  <w:style w:type="numbering" w:customStyle="1" w:styleId="Stileimportato4">
    <w:name w:val="Stile importato 4"/>
    <w:pPr>
      <w:numPr>
        <w:numId w:val="5"/>
      </w:numPr>
    </w:pPr>
  </w:style>
  <w:style w:type="character" w:customStyle="1" w:styleId="Hyperlink2">
    <w:name w:val="Hyperlink.2"/>
    <w:basedOn w:val="Nessuno"/>
    <w:rPr>
      <w:rFonts w:ascii="Calibri" w:eastAsia="Calibri" w:hAnsi="Calibri" w:cs="Calibri"/>
      <w:b/>
      <w:bCs/>
      <w:outline w:val="0"/>
      <w:color w:val="0000FF"/>
      <w:sz w:val="20"/>
      <w:szCs w:val="20"/>
      <w:u w:val="single" w:color="0000FF"/>
    </w:rPr>
  </w:style>
  <w:style w:type="character" w:styleId="Menzionenonrisolta">
    <w:name w:val="Unresolved Mention"/>
    <w:basedOn w:val="Carpredefinitoparagrafo"/>
    <w:uiPriority w:val="99"/>
    <w:semiHidden/>
    <w:unhideWhenUsed/>
    <w:rsid w:val="009118F9"/>
    <w:rPr>
      <w:color w:val="605E5C"/>
      <w:shd w:val="clear" w:color="auto" w:fill="E1DFDD"/>
    </w:rPr>
  </w:style>
  <w:style w:type="paragraph" w:styleId="Intestazione">
    <w:name w:val="header"/>
    <w:basedOn w:val="Normale"/>
    <w:link w:val="IntestazioneCarattere"/>
    <w:uiPriority w:val="99"/>
    <w:unhideWhenUsed/>
    <w:rsid w:val="0097121A"/>
    <w:pPr>
      <w:tabs>
        <w:tab w:val="center" w:pos="4819"/>
        <w:tab w:val="right" w:pos="9638"/>
      </w:tabs>
    </w:pPr>
  </w:style>
  <w:style w:type="character" w:customStyle="1" w:styleId="IntestazioneCarattere">
    <w:name w:val="Intestazione Carattere"/>
    <w:basedOn w:val="Carpredefinitoparagrafo"/>
    <w:link w:val="Intestazione"/>
    <w:uiPriority w:val="99"/>
    <w:rsid w:val="0097121A"/>
    <w:rPr>
      <w:rFonts w:cs="Arial Unicode MS"/>
      <w:color w:val="000000"/>
      <w:sz w:val="24"/>
      <w:szCs w:val="24"/>
      <w:u w:color="000000"/>
    </w:rPr>
  </w:style>
  <w:style w:type="character" w:styleId="Collegamentovisitato">
    <w:name w:val="FollowedHyperlink"/>
    <w:basedOn w:val="Carpredefinitoparagrafo"/>
    <w:uiPriority w:val="99"/>
    <w:semiHidden/>
    <w:unhideWhenUsed/>
    <w:rsid w:val="006468EE"/>
    <w:rPr>
      <w:color w:val="FF00FF" w:themeColor="followedHyperlink"/>
      <w:u w:val="single"/>
    </w:rPr>
  </w:style>
  <w:style w:type="paragraph" w:styleId="NormaleWeb">
    <w:name w:val="Normal (Web)"/>
    <w:basedOn w:val="Normale"/>
    <w:uiPriority w:val="99"/>
    <w:semiHidden/>
    <w:unhideWhenUsed/>
    <w:rsid w:val="00BB700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flaviamorazzi.st@gmail.com" TargetMode="External"/><Relationship Id="rId13" Type="http://schemas.openxmlformats.org/officeDocument/2006/relationships/hyperlink" Target="mailto:commissionario.edicom@pec.it" TargetMode="External"/><Relationship Id="rId18" Type="http://schemas.openxmlformats.org/officeDocument/2006/relationships/hyperlink" Target="http://www.doauction.it/"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asteavvisi.it/" TargetMode="External"/><Relationship Id="rId7" Type="http://schemas.openxmlformats.org/officeDocument/2006/relationships/image" Target="media/image1.jpeg"/><Relationship Id="rId12" Type="http://schemas.openxmlformats.org/officeDocument/2006/relationships/hyperlink" Target="mailto:commissionario.edicom@pec.it" TargetMode="External"/><Relationship Id="rId17" Type="http://schemas.openxmlformats.org/officeDocument/2006/relationships/hyperlink" Target="http://www.garavirtuale.it/"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doauction.it/" TargetMode="External"/><Relationship Id="rId20" Type="http://schemas.openxmlformats.org/officeDocument/2006/relationships/hyperlink" Target="http://www.asteannunci.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oauction.it/"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info@doauction.com" TargetMode="External"/><Relationship Id="rId23" Type="http://schemas.openxmlformats.org/officeDocument/2006/relationships/hyperlink" Target="http://www.rivistaastegiudiziarie.it/" TargetMode="External"/><Relationship Id="rId10" Type="http://schemas.openxmlformats.org/officeDocument/2006/relationships/hyperlink" Target="http://www.doauction.it/" TargetMode="External"/><Relationship Id="rId19" Type="http://schemas.openxmlformats.org/officeDocument/2006/relationships/hyperlink" Target="https://portalevenditepubbliche.giustizia.i/" TargetMode="External"/><Relationship Id="rId4" Type="http://schemas.openxmlformats.org/officeDocument/2006/relationships/webSettings" Target="webSettings.xml"/><Relationship Id="rId9" Type="http://schemas.openxmlformats.org/officeDocument/2006/relationships/hyperlink" Target="mailto:lg119.2025@pecliquidazionigiudiziali.it" TargetMode="External"/><Relationship Id="rId14" Type="http://schemas.openxmlformats.org/officeDocument/2006/relationships/hyperlink" Target="mailto:commissionario.edicom@pec.it" TargetMode="External"/><Relationship Id="rId22" Type="http://schemas.openxmlformats.org/officeDocument/2006/relationships/hyperlink" Target="http://www.canaleaste.it/" TargetMode="External"/><Relationship Id="rId27" Type="http://schemas.openxmlformats.org/officeDocument/2006/relationships/theme" Target="theme/theme1.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5</Pages>
  <Words>2573</Words>
  <Characters>14672</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edicom</dc:creator>
  <cp:lastModifiedBy>Marco Pancaldi</cp:lastModifiedBy>
  <cp:revision>41</cp:revision>
  <cp:lastPrinted>2022-04-20T10:38:00Z</cp:lastPrinted>
  <dcterms:created xsi:type="dcterms:W3CDTF">2023-09-07T07:35:00Z</dcterms:created>
  <dcterms:modified xsi:type="dcterms:W3CDTF">2026-10-12T12:37:00Z</dcterms:modified>
</cp:coreProperties>
</file>