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D250" w14:textId="6A21EED1" w:rsidR="00A96C38" w:rsidRDefault="000F7AD2" w:rsidP="00A96C38">
      <w:pPr>
        <w:pStyle w:val="Default"/>
        <w:jc w:val="right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...............................</w:t>
      </w:r>
      <w:r w:rsidR="00A96C38" w:rsidRPr="00B848F3">
        <w:rPr>
          <w:rFonts w:ascii="Garamond" w:hAnsi="Garamond"/>
          <w:sz w:val="32"/>
          <w:szCs w:val="32"/>
        </w:rPr>
        <w:t>, ……..…… 202</w:t>
      </w:r>
      <w:r w:rsidR="00CE0D71">
        <w:rPr>
          <w:rFonts w:ascii="Garamond" w:hAnsi="Garamond"/>
          <w:sz w:val="32"/>
          <w:szCs w:val="32"/>
        </w:rPr>
        <w:t>6</w:t>
      </w:r>
    </w:p>
    <w:p w14:paraId="4E20F9C0" w14:textId="4D9BA860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67974264" w14:textId="30DAD62A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5656C8F2" w14:textId="77777777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1446B22F" w14:textId="7795C599" w:rsidR="00011914" w:rsidRPr="00C00630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011914">
        <w:rPr>
          <w:rFonts w:ascii="Garamond" w:hAnsi="Garamond" w:cs="Calibri"/>
          <w:b/>
          <w:bCs/>
          <w:color w:val="000000"/>
          <w:sz w:val="32"/>
          <w:szCs w:val="32"/>
        </w:rPr>
        <w:t xml:space="preserve">TRIBUNALE </w:t>
      </w: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 xml:space="preserve">CIVILE E PENALE DI </w:t>
      </w:r>
      <w:r w:rsidR="00C00630" w:rsidRPr="00C00630">
        <w:rPr>
          <w:rFonts w:ascii="Garamond" w:hAnsi="Garamond" w:cs="Calibri"/>
          <w:b/>
          <w:bCs/>
          <w:color w:val="000000"/>
          <w:sz w:val="32"/>
          <w:szCs w:val="32"/>
        </w:rPr>
        <w:t>MILANO</w:t>
      </w:r>
    </w:p>
    <w:p w14:paraId="772E66C0" w14:textId="10773A85" w:rsidR="00011914" w:rsidRPr="00C00630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>***</w:t>
      </w:r>
    </w:p>
    <w:p w14:paraId="4A28BDFF" w14:textId="47CA799D" w:rsidR="00011914" w:rsidRPr="00C00630" w:rsidRDefault="00656E91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>LIQUIDAZIONE GIUDIZIALE</w:t>
      </w:r>
    </w:p>
    <w:p w14:paraId="28352E83" w14:textId="77777777" w:rsidR="00AA44E9" w:rsidRDefault="00AA44E9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AA44E9">
        <w:rPr>
          <w:rFonts w:ascii="Garamond" w:hAnsi="Garamond" w:cs="Calibri"/>
          <w:b/>
          <w:bCs/>
          <w:color w:val="000000"/>
          <w:sz w:val="32"/>
          <w:szCs w:val="32"/>
        </w:rPr>
        <w:t>DM GROUP S.r.l.</w:t>
      </w:r>
    </w:p>
    <w:p w14:paraId="64D8A93A" w14:textId="5D314888" w:rsidR="00011914" w:rsidRPr="00011914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 xml:space="preserve">R.G. N. </w:t>
      </w:r>
      <w:r w:rsidR="00AA44E9" w:rsidRPr="00AA44E9">
        <w:rPr>
          <w:rFonts w:ascii="Garamond" w:hAnsi="Garamond" w:cs="Calibri"/>
          <w:b/>
          <w:bCs/>
          <w:color w:val="000000"/>
          <w:sz w:val="32"/>
          <w:szCs w:val="32"/>
        </w:rPr>
        <w:t>223/2025</w:t>
      </w:r>
    </w:p>
    <w:p w14:paraId="08AA954A" w14:textId="77777777" w:rsidR="00011914" w:rsidRPr="00011914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>
        <w:rPr>
          <w:rFonts w:ascii="Garamond" w:hAnsi="Garamond" w:cs="Calibri"/>
          <w:b/>
          <w:bCs/>
          <w:color w:val="000000"/>
          <w:sz w:val="32"/>
          <w:szCs w:val="32"/>
        </w:rPr>
        <w:t>***</w:t>
      </w:r>
    </w:p>
    <w:p w14:paraId="34DE790C" w14:textId="559D2C02" w:rsidR="00011914" w:rsidRPr="00011914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011914">
        <w:rPr>
          <w:rFonts w:ascii="Garamond" w:hAnsi="Garamond" w:cs="Calibri"/>
          <w:b/>
          <w:bCs/>
          <w:color w:val="000000"/>
          <w:sz w:val="32"/>
          <w:szCs w:val="32"/>
        </w:rPr>
        <w:t xml:space="preserve">GIUDICE DELEGATO: </w:t>
      </w:r>
      <w:r w:rsidR="00AA44E9" w:rsidRPr="00AA44E9">
        <w:rPr>
          <w:rFonts w:ascii="Garamond" w:hAnsi="Garamond" w:cs="Calibri"/>
          <w:b/>
          <w:bCs/>
          <w:color w:val="000000"/>
          <w:sz w:val="32"/>
          <w:szCs w:val="32"/>
        </w:rPr>
        <w:t>Dott.ssa Laura De Simone</w:t>
      </w:r>
    </w:p>
    <w:p w14:paraId="3B769849" w14:textId="021FA9C0" w:rsidR="0045612A" w:rsidRPr="0045612A" w:rsidRDefault="00011914" w:rsidP="00656E91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 w:rsidRPr="00011914">
        <w:rPr>
          <w:rFonts w:ascii="Garamond" w:hAnsi="Garamond" w:cs="Calibri"/>
          <w:b/>
          <w:bCs/>
          <w:color w:val="000000"/>
          <w:sz w:val="32"/>
          <w:szCs w:val="32"/>
        </w:rPr>
        <w:t xml:space="preserve">CURATORE FALLIMENTARE: </w:t>
      </w:r>
      <w:r w:rsidR="00AA44E9" w:rsidRPr="00AA44E9">
        <w:rPr>
          <w:rFonts w:ascii="Garamond" w:hAnsi="Garamond" w:cs="Calibri"/>
          <w:b/>
          <w:bCs/>
          <w:color w:val="000000"/>
          <w:sz w:val="32"/>
          <w:szCs w:val="32"/>
        </w:rPr>
        <w:t>Avv. Ludovica Perissutti</w:t>
      </w:r>
    </w:p>
    <w:p w14:paraId="5C71C7E7" w14:textId="77777777" w:rsidR="0045612A" w:rsidRPr="00565702" w:rsidRDefault="0045612A" w:rsidP="0045612A">
      <w:pPr>
        <w:pStyle w:val="Default"/>
        <w:rPr>
          <w:rFonts w:asciiTheme="minorHAnsi" w:hAnsiTheme="minorHAnsi" w:cstheme="minorHAnsi"/>
        </w:rPr>
      </w:pPr>
    </w:p>
    <w:p w14:paraId="43ACDFC8" w14:textId="77777777" w:rsidR="00C00630" w:rsidRDefault="00C00630" w:rsidP="000F7AD2">
      <w:pPr>
        <w:pStyle w:val="Default"/>
        <w:jc w:val="both"/>
        <w:rPr>
          <w:rFonts w:ascii="Garamond" w:hAnsi="Garamond" w:cstheme="minorHAnsi"/>
          <w:sz w:val="32"/>
          <w:szCs w:val="32"/>
        </w:rPr>
      </w:pPr>
    </w:p>
    <w:p w14:paraId="3F5C87F6" w14:textId="677027B2" w:rsidR="005E38FF" w:rsidRDefault="0045612A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  <w:r w:rsidRPr="00565702">
        <w:rPr>
          <w:rFonts w:ascii="Garamond" w:hAnsi="Garamond" w:cstheme="minorHAnsi"/>
          <w:sz w:val="32"/>
          <w:szCs w:val="32"/>
        </w:rPr>
        <w:t xml:space="preserve">In riferimento </w:t>
      </w:r>
      <w:r w:rsidR="00CE0D71">
        <w:rPr>
          <w:rFonts w:ascii="Garamond" w:hAnsi="Garamond" w:cstheme="minorHAnsi"/>
          <w:sz w:val="32"/>
          <w:szCs w:val="32"/>
        </w:rPr>
        <w:t>ai seguenti lotti</w:t>
      </w:r>
      <w:r w:rsidR="005E38FF">
        <w:rPr>
          <w:rFonts w:ascii="Garamond" w:hAnsi="Garamond" w:cstheme="minorHAnsi"/>
          <w:sz w:val="32"/>
          <w:szCs w:val="32"/>
        </w:rPr>
        <w:t>:</w:t>
      </w:r>
    </w:p>
    <w:p w14:paraId="27BBA49D" w14:textId="77777777" w:rsidR="005E38FF" w:rsidRDefault="005E38FF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</w:p>
    <w:p w14:paraId="0A73E6BD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LOTTO 1: crediti fiscali – scadenza al 31 dicembre 2026:</w:t>
      </w:r>
    </w:p>
    <w:p w14:paraId="1B678527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tracciabili – per un valore nominale complessivo di € 4.937,90.</w:t>
      </w:r>
    </w:p>
    <w:p w14:paraId="6D6BEE40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non tracciabili – per un valore nominale complessivo di € 57.744,60.</w:t>
      </w:r>
    </w:p>
    <w:p w14:paraId="5FF0514B" w14:textId="77777777" w:rsid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</w:p>
    <w:p w14:paraId="1F07E007" w14:textId="2D9FA100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LOTTO 2: crediti fiscali – scadenza al 31 dicembre 2027:</w:t>
      </w:r>
    </w:p>
    <w:p w14:paraId="0C2A31C8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tracciabili – per un valore nominale complessivo di € 23.759,90.</w:t>
      </w:r>
    </w:p>
    <w:p w14:paraId="49C472D6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non tracciabili – per un valore nominale complessivo di € 59.018,30.</w:t>
      </w:r>
    </w:p>
    <w:p w14:paraId="107669E4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</w:p>
    <w:p w14:paraId="26496F98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LOTTO 3: crediti fiscali – scadenza al 31 dicembre 2028:</w:t>
      </w:r>
    </w:p>
    <w:p w14:paraId="6A4ADDA7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tracciabili – per un valore nominale complessivo di € 4.937,90.</w:t>
      </w:r>
    </w:p>
    <w:p w14:paraId="55263BCA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non tracciabili – per un valore nominale complessivo di € 59.018,30.</w:t>
      </w:r>
    </w:p>
    <w:p w14:paraId="36D09258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</w:p>
    <w:p w14:paraId="7697DBC6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LOTTO 4: crediti fiscali – scadenza al 31 dicembre 2029:</w:t>
      </w:r>
    </w:p>
    <w:p w14:paraId="3AD74420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tracciabili – per un valore nominale complessivo di € 4.937,90.</w:t>
      </w:r>
    </w:p>
    <w:p w14:paraId="6F5D4994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non tracciabili – per un valore nominale complessivo di € 59.018,30.</w:t>
      </w:r>
    </w:p>
    <w:p w14:paraId="68DC9751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</w:p>
    <w:p w14:paraId="3013D6A4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LOTTO 5: crediti fiscali – scadenza al 31 dicembre 2030:</w:t>
      </w:r>
    </w:p>
    <w:p w14:paraId="041E2FB1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tracciabili – per un valore nominale complessivo di € 4.937,90.</w:t>
      </w:r>
    </w:p>
    <w:p w14:paraId="1518522D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non tracciabili – per un valore nominale complessivo di € 59.018,30.</w:t>
      </w:r>
    </w:p>
    <w:p w14:paraId="611536A7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</w:p>
    <w:p w14:paraId="0ECD42CE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LOTTO 6: crediti fiscali – scadenza al 31 dicembre 2031:</w:t>
      </w:r>
    </w:p>
    <w:p w14:paraId="73888531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tracciabili – per un valore nominale complessivo di € 4.937,90.</w:t>
      </w:r>
    </w:p>
    <w:p w14:paraId="576A9705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non tracciabili – per un valore nominale complessivo di € 59.018,30.</w:t>
      </w:r>
    </w:p>
    <w:p w14:paraId="2F307C26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</w:p>
    <w:p w14:paraId="4B4BE112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LOTTO 7: crediti fiscali – scadenza al 31 dicembre 2032:</w:t>
      </w:r>
    </w:p>
    <w:p w14:paraId="39064C4D" w14:textId="77777777" w:rsidR="006C4B96" w:rsidRPr="006C4B96" w:rsidRDefault="006C4B96" w:rsidP="006C4B96">
      <w:pPr>
        <w:pStyle w:val="Default"/>
        <w:rPr>
          <w:b/>
          <w:bCs/>
          <w:i/>
          <w:iCs/>
          <w:spacing w:val="-2"/>
          <w:w w:val="105"/>
          <w:sz w:val="20"/>
          <w:szCs w:val="20"/>
        </w:rPr>
      </w:pPr>
      <w:r w:rsidRPr="006C4B96">
        <w:rPr>
          <w:b/>
          <w:bCs/>
          <w:i/>
          <w:iCs/>
          <w:spacing w:val="-2"/>
          <w:w w:val="105"/>
          <w:sz w:val="20"/>
          <w:szCs w:val="20"/>
        </w:rPr>
        <w:t>• tracciabili – per un valore nominale complessivo di € 4.937,90.</w:t>
      </w:r>
    </w:p>
    <w:p w14:paraId="454F02E1" w14:textId="77777777" w:rsidR="005E38FF" w:rsidRDefault="005E38FF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</w:p>
    <w:p w14:paraId="3A5417B4" w14:textId="4961BAFB" w:rsidR="000A551D" w:rsidRPr="00565702" w:rsidRDefault="00011914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  <w:r>
        <w:rPr>
          <w:rFonts w:ascii="Garamond" w:hAnsi="Garamond" w:cstheme="minorHAnsi"/>
          <w:sz w:val="32"/>
          <w:szCs w:val="32"/>
        </w:rPr>
        <w:t xml:space="preserve">il sottoscritto ____________________, nato a _______________________ il _________________, in qualità di legale  rappresentante della società _________________________, avente sede legale in ______________________________, C.F. e P.IVA _________________________________, </w:t>
      </w:r>
      <w:r w:rsidR="00656E91">
        <w:rPr>
          <w:rFonts w:ascii="Garamond" w:hAnsi="Garamond" w:cstheme="minorHAnsi"/>
          <w:sz w:val="32"/>
          <w:szCs w:val="32"/>
        </w:rPr>
        <w:t xml:space="preserve">consapevole delle conseguenze </w:t>
      </w:r>
      <w:r w:rsidR="00656E91">
        <w:rPr>
          <w:rFonts w:ascii="Garamond" w:hAnsi="Garamond" w:cstheme="minorHAnsi"/>
          <w:sz w:val="32"/>
          <w:szCs w:val="32"/>
        </w:rPr>
        <w:lastRenderedPageBreak/>
        <w:t xml:space="preserve">civili e penali derivanti da un eventuale inadempimento, </w:t>
      </w:r>
      <w:r>
        <w:rPr>
          <w:rFonts w:ascii="Garamond" w:hAnsi="Garamond" w:cstheme="minorHAnsi"/>
          <w:sz w:val="32"/>
          <w:szCs w:val="32"/>
        </w:rPr>
        <w:t xml:space="preserve">richiede con la presente l’accesso alla data room e alla documentazione disponibile per l’esame del credito sopra citato, 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>con formale impegno</w:t>
      </w:r>
      <w:r w:rsidR="000F7AD2" w:rsidRPr="00565702">
        <w:rPr>
          <w:rFonts w:ascii="Garamond" w:hAnsi="Garamond" w:cstheme="minorHAnsi"/>
          <w:b/>
          <w:bCs/>
          <w:sz w:val="32"/>
          <w:szCs w:val="32"/>
        </w:rPr>
        <w:t xml:space="preserve"> dello scrivente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 xml:space="preserve"> alla </w:t>
      </w:r>
      <w:r>
        <w:rPr>
          <w:rFonts w:ascii="Garamond" w:hAnsi="Garamond" w:cstheme="minorHAnsi"/>
          <w:b/>
          <w:bCs/>
          <w:sz w:val="32"/>
          <w:szCs w:val="32"/>
        </w:rPr>
        <w:t xml:space="preserve">riservatezza e alla 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>non divulgazione</w:t>
      </w:r>
      <w:r w:rsidR="0045612A" w:rsidRPr="00565702">
        <w:rPr>
          <w:rFonts w:ascii="Garamond" w:hAnsi="Garamond" w:cstheme="minorHAnsi"/>
          <w:sz w:val="32"/>
          <w:szCs w:val="32"/>
        </w:rPr>
        <w:t>.</w:t>
      </w:r>
    </w:p>
    <w:p w14:paraId="16DDAB9B" w14:textId="510D212A" w:rsidR="0045612A" w:rsidRDefault="0045612A" w:rsidP="0045612A">
      <w:pPr>
        <w:rPr>
          <w:rFonts w:ascii="Garamond" w:hAnsi="Garamond"/>
          <w:sz w:val="32"/>
          <w:szCs w:val="32"/>
        </w:rPr>
      </w:pPr>
    </w:p>
    <w:p w14:paraId="7FBE2983" w14:textId="2A1F23A3" w:rsidR="0045612A" w:rsidRDefault="0045612A" w:rsidP="0045612A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In fede</w:t>
      </w:r>
      <w:r w:rsidR="00656E91">
        <w:rPr>
          <w:rFonts w:ascii="Garamond" w:hAnsi="Garamond"/>
          <w:sz w:val="32"/>
          <w:szCs w:val="32"/>
        </w:rPr>
        <w:t>,</w:t>
      </w:r>
    </w:p>
    <w:p w14:paraId="272ECD28" w14:textId="77777777" w:rsidR="00656E91" w:rsidRDefault="00656E91" w:rsidP="0045612A">
      <w:pPr>
        <w:rPr>
          <w:rFonts w:ascii="Garamond" w:hAnsi="Garamond"/>
          <w:sz w:val="32"/>
          <w:szCs w:val="32"/>
        </w:rPr>
      </w:pPr>
    </w:p>
    <w:p w14:paraId="7C3ED32E" w14:textId="6AA0B1E7" w:rsidR="00656E91" w:rsidRDefault="00656E91" w:rsidP="0045612A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FIRMA: ______________________________</w:t>
      </w:r>
    </w:p>
    <w:p w14:paraId="59B8B09D" w14:textId="579F72E3" w:rsidR="00A96C38" w:rsidRDefault="00A96C38" w:rsidP="0045612A">
      <w:pPr>
        <w:rPr>
          <w:rFonts w:ascii="Garamond" w:hAnsi="Garamond"/>
          <w:sz w:val="32"/>
          <w:szCs w:val="32"/>
        </w:rPr>
      </w:pPr>
    </w:p>
    <w:p w14:paraId="7D7FC60A" w14:textId="241673CE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Allegati:</w:t>
      </w:r>
    </w:p>
    <w:p w14:paraId="0C6574BD" w14:textId="5D186978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-visura camerale del richiedente;</w:t>
      </w:r>
    </w:p>
    <w:p w14:paraId="0C92FCC2" w14:textId="20E2CE34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-documento di identità de</w:t>
      </w:r>
      <w:r w:rsidR="00041B71">
        <w:rPr>
          <w:rFonts w:ascii="Garamond" w:hAnsi="Garamond"/>
          <w:sz w:val="32"/>
          <w:szCs w:val="32"/>
        </w:rPr>
        <w:t>l legale rappresentante della richiedente.</w:t>
      </w:r>
    </w:p>
    <w:p w14:paraId="380D6095" w14:textId="64ACBA75" w:rsidR="000F7AD2" w:rsidRPr="0045612A" w:rsidRDefault="000F7AD2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Se persona fisica solo copia della carta d’identità</w:t>
      </w:r>
    </w:p>
    <w:sectPr w:rsidR="000F7AD2" w:rsidRPr="004561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2A"/>
    <w:rsid w:val="00011914"/>
    <w:rsid w:val="00025F7A"/>
    <w:rsid w:val="00041B71"/>
    <w:rsid w:val="000A551D"/>
    <w:rsid w:val="000F7AD2"/>
    <w:rsid w:val="001C0960"/>
    <w:rsid w:val="002541EF"/>
    <w:rsid w:val="00316FCE"/>
    <w:rsid w:val="003B7994"/>
    <w:rsid w:val="00451DD7"/>
    <w:rsid w:val="0045612A"/>
    <w:rsid w:val="004652F0"/>
    <w:rsid w:val="00565702"/>
    <w:rsid w:val="005E38FF"/>
    <w:rsid w:val="00656E91"/>
    <w:rsid w:val="006A60A3"/>
    <w:rsid w:val="006C4B96"/>
    <w:rsid w:val="00864B8F"/>
    <w:rsid w:val="008C012E"/>
    <w:rsid w:val="00974EC5"/>
    <w:rsid w:val="00A96C38"/>
    <w:rsid w:val="00AA0F99"/>
    <w:rsid w:val="00AA44E9"/>
    <w:rsid w:val="00AC4F71"/>
    <w:rsid w:val="00B848F3"/>
    <w:rsid w:val="00C00630"/>
    <w:rsid w:val="00C94C02"/>
    <w:rsid w:val="00CE0D71"/>
    <w:rsid w:val="00D44D43"/>
    <w:rsid w:val="00DE5778"/>
    <w:rsid w:val="00E50A49"/>
    <w:rsid w:val="00F9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5104"/>
  <w15:chartTrackingRefBased/>
  <w15:docId w15:val="{6B037022-CDE2-4C6B-9DF0-2275E7E3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191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61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cos</dc:creator>
  <cp:keywords/>
  <dc:description/>
  <cp:lastModifiedBy>Avacos - Gruppo Avacos</cp:lastModifiedBy>
  <cp:revision>13</cp:revision>
  <dcterms:created xsi:type="dcterms:W3CDTF">2022-06-16T12:57:00Z</dcterms:created>
  <dcterms:modified xsi:type="dcterms:W3CDTF">2026-10-29T10:26:00Z</dcterms:modified>
</cp:coreProperties>
</file>